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64A7" w14:textId="643EDD42" w:rsidR="00AD3FA6" w:rsidRDefault="00D255A1">
      <w:pPr>
        <w:pStyle w:val="1"/>
        <w:ind w:left="0"/>
        <w:jc w:val="right"/>
        <w:rPr>
          <w:b w:val="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9924619" wp14:editId="57C67A7B">
            <wp:simplePos x="0" y="0"/>
            <wp:positionH relativeFrom="column">
              <wp:posOffset>3937635</wp:posOffset>
            </wp:positionH>
            <wp:positionV relativeFrom="paragraph">
              <wp:posOffset>193675</wp:posOffset>
            </wp:positionV>
            <wp:extent cx="1031875" cy="581025"/>
            <wp:effectExtent l="0" t="0" r="0" b="0"/>
            <wp:wrapNone/>
            <wp:docPr id="13" name="Изображение 13" descr="подп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подп (1)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ABE">
        <w:rPr>
          <w:b w:val="0"/>
        </w:rPr>
        <w:t>Утверждаю</w:t>
      </w:r>
    </w:p>
    <w:p w14:paraId="6F8534E1" w14:textId="0C02E092" w:rsidR="00AD3FA6" w:rsidRDefault="00582ABE">
      <w:pPr>
        <w:pStyle w:val="1"/>
        <w:ind w:left="0"/>
        <w:jc w:val="right"/>
        <w:rPr>
          <w:b w:val="0"/>
        </w:rPr>
      </w:pPr>
      <w:r>
        <w:rPr>
          <w:b w:val="0"/>
        </w:rPr>
        <w:t>директор АНО ПО БИПО</w:t>
      </w:r>
    </w:p>
    <w:p w14:paraId="644A9040" w14:textId="656E08BE" w:rsidR="00AD3FA6" w:rsidRDefault="00D255A1">
      <w:pPr>
        <w:pStyle w:val="1"/>
        <w:ind w:left="0"/>
        <w:jc w:val="right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 wp14:anchorId="392C28F8" wp14:editId="7FBAF41D">
            <wp:simplePos x="0" y="0"/>
            <wp:positionH relativeFrom="column">
              <wp:posOffset>4038600</wp:posOffset>
            </wp:positionH>
            <wp:positionV relativeFrom="paragraph">
              <wp:posOffset>125095</wp:posOffset>
            </wp:positionV>
            <wp:extent cx="1434465" cy="1418590"/>
            <wp:effectExtent l="0" t="0" r="13335" b="10160"/>
            <wp:wrapNone/>
            <wp:docPr id="4" name="Рисунок 4" descr="C:\Users\User\AppData\Local\Microsoft\Windows\INetCache\Content.Word\АноБип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AppData\Local\Microsoft\Windows\INetCache\Content.Word\АноБип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2ABE">
        <w:rPr>
          <w:b w:val="0"/>
        </w:rPr>
        <w:t>Спиридонова Е.В.</w:t>
      </w:r>
    </w:p>
    <w:p w14:paraId="1B8CD27A" w14:textId="5EE63637" w:rsidR="00AD3FA6" w:rsidRDefault="00582ABE">
      <w:pPr>
        <w:pStyle w:val="1"/>
        <w:ind w:left="0"/>
        <w:jc w:val="right"/>
        <w:rPr>
          <w:b w:val="0"/>
        </w:rPr>
      </w:pPr>
      <w:r>
        <w:rPr>
          <w:b w:val="0"/>
        </w:rPr>
        <w:t>«2</w:t>
      </w:r>
      <w:r w:rsidR="00D255A1">
        <w:rPr>
          <w:b w:val="0"/>
        </w:rPr>
        <w:t>1</w:t>
      </w:r>
      <w:r>
        <w:rPr>
          <w:b w:val="0"/>
        </w:rPr>
        <w:t>» февраля 202</w:t>
      </w:r>
      <w:r w:rsidR="00D255A1">
        <w:rPr>
          <w:b w:val="0"/>
        </w:rPr>
        <w:t>5</w:t>
      </w:r>
      <w:r>
        <w:rPr>
          <w:b w:val="0"/>
        </w:rPr>
        <w:t xml:space="preserve"> г.</w:t>
      </w:r>
    </w:p>
    <w:p w14:paraId="04734307" w14:textId="3E79DDCD" w:rsidR="00AD3FA6" w:rsidRDefault="00AD3FA6">
      <w:pPr>
        <w:pStyle w:val="1"/>
        <w:ind w:left="0"/>
      </w:pPr>
    </w:p>
    <w:p w14:paraId="54DF1991" w14:textId="77777777" w:rsidR="00AD3FA6" w:rsidRDefault="00AD3FA6">
      <w:pPr>
        <w:pStyle w:val="1"/>
        <w:ind w:left="0"/>
      </w:pPr>
    </w:p>
    <w:p w14:paraId="0DE4A818" w14:textId="77777777" w:rsidR="00AD3FA6" w:rsidRDefault="00582ABE">
      <w:pPr>
        <w:pStyle w:val="1"/>
        <w:ind w:left="0"/>
      </w:pPr>
      <w:r>
        <w:t>ПРАВИЛА</w:t>
      </w:r>
    </w:p>
    <w:p w14:paraId="18116116" w14:textId="5C9D303E" w:rsidR="00AD3FA6" w:rsidRDefault="00582ABE">
      <w:pPr>
        <w:jc w:val="center"/>
        <w:rPr>
          <w:b/>
          <w:sz w:val="28"/>
        </w:rPr>
      </w:pPr>
      <w:r>
        <w:rPr>
          <w:b/>
          <w:sz w:val="28"/>
        </w:rPr>
        <w:t xml:space="preserve">приема в </w:t>
      </w:r>
      <w:r>
        <w:rPr>
          <w:b/>
          <w:sz w:val="28"/>
          <w:szCs w:val="28"/>
        </w:rPr>
        <w:t xml:space="preserve">Автономную некоммерческую организацию профессионального образования «Байкальский институт профессионального образования» </w:t>
      </w:r>
      <w:r>
        <w:rPr>
          <w:b/>
          <w:sz w:val="28"/>
        </w:rPr>
        <w:t>на обучение по образовательным программам 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 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D255A1">
        <w:rPr>
          <w:b/>
          <w:sz w:val="28"/>
        </w:rPr>
        <w:t>5</w:t>
      </w:r>
      <w:r>
        <w:rPr>
          <w:b/>
          <w:sz w:val="28"/>
        </w:rPr>
        <w:t>/2</w:t>
      </w:r>
      <w:r w:rsidR="00D255A1">
        <w:rPr>
          <w:b/>
          <w:sz w:val="28"/>
        </w:rPr>
        <w:t>6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6DC63D97" w14:textId="77777777" w:rsidR="00AD3FA6" w:rsidRDefault="00AD3FA6">
      <w:pPr>
        <w:pStyle w:val="a6"/>
        <w:ind w:left="0" w:firstLine="0"/>
        <w:jc w:val="left"/>
        <w:rPr>
          <w:b/>
        </w:rPr>
      </w:pPr>
    </w:p>
    <w:p w14:paraId="6935B753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CC6D387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02ADBCDC" w14:textId="77777777" w:rsidR="00AD3FA6" w:rsidRDefault="00582ABE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поступающие), в </w:t>
      </w:r>
      <w:r>
        <w:rPr>
          <w:sz w:val="28"/>
          <w:szCs w:val="28"/>
        </w:rPr>
        <w:t xml:space="preserve">АНО ПО «Байкальский институт </w:t>
      </w:r>
      <w:r>
        <w:rPr>
          <w:sz w:val="28"/>
          <w:szCs w:val="28"/>
        </w:rPr>
        <w:t>профессионального образования» (далее – Институт)</w:t>
      </w:r>
      <w:r>
        <w:rPr>
          <w:sz w:val="28"/>
        </w:rPr>
        <w:t xml:space="preserve"> 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договорам об 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лючаемым при приеме на обучение за счет средств физических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 (далее – договор об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услуг).</w:t>
      </w:r>
    </w:p>
    <w:p w14:paraId="5E32FD17" w14:textId="77777777" w:rsidR="00AD3FA6" w:rsidRDefault="00582ABE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иностранных граждан на обучение в Институт по образовательным программам осуществляется в соответствии с м</w:t>
      </w:r>
      <w:r>
        <w:rPr>
          <w:sz w:val="28"/>
        </w:rPr>
        <w:t>еждународными договорами Российской Федерации, федеральными законами, а также по договорам об оказании платных образовательных услуг.</w:t>
      </w:r>
    </w:p>
    <w:p w14:paraId="65244BE6" w14:textId="77777777" w:rsidR="00AD3FA6" w:rsidRDefault="00582ABE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разработаны в соответствии с Приказом Министерства просвещения 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02.09.202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57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образования».</w:t>
      </w:r>
    </w:p>
    <w:p w14:paraId="3C80A0A7" w14:textId="77777777" w:rsidR="00AD3FA6" w:rsidRDefault="00582ABE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на обучение в Институт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 273-ФЗ «Об образовании в Российской Феде</w:t>
      </w:r>
      <w:r>
        <w:rPr>
          <w:sz w:val="28"/>
        </w:rPr>
        <w:t xml:space="preserve">рации» (далее </w:t>
      </w:r>
      <w:r>
        <w:rPr>
          <w:sz w:val="28"/>
        </w:rPr>
        <w:softHyphen/>
      </w:r>
      <w:r>
        <w:rPr>
          <w:sz w:val="28"/>
        </w:rPr>
        <w:softHyphen/>
        <w:t>– Федеральный закон).</w:t>
      </w:r>
    </w:p>
    <w:p w14:paraId="2DA0084D" w14:textId="77777777" w:rsidR="00AD3FA6" w:rsidRDefault="00582ABE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Институт осуществляет обработку полученных в связи с приемом в Институт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6F6B3F72" w14:textId="77777777" w:rsidR="00AD3FA6" w:rsidRDefault="00AD3FA6">
      <w:pPr>
        <w:pStyle w:val="1"/>
        <w:tabs>
          <w:tab w:val="left" w:pos="567"/>
        </w:tabs>
        <w:jc w:val="right"/>
      </w:pPr>
    </w:p>
    <w:p w14:paraId="006DF194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Организация пр</w:t>
      </w:r>
      <w:r>
        <w:t>иема в образовательную организацию</w:t>
      </w:r>
    </w:p>
    <w:p w14:paraId="14D9634E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72C36513" w14:textId="77777777" w:rsidR="00AD3FA6" w:rsidRDefault="00582ABE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14:paraId="4D098905" w14:textId="77777777" w:rsidR="00AD3FA6" w:rsidRDefault="00582ABE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Состав, полномочия и порядок приема регламентируется положением о нем, утверждаемым директором Института.</w:t>
      </w:r>
    </w:p>
    <w:p w14:paraId="01DA5179" w14:textId="77777777" w:rsidR="00AD3FA6" w:rsidRDefault="00582ABE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Работу по приему и </w:t>
      </w:r>
      <w:r>
        <w:rPr>
          <w:sz w:val="28"/>
        </w:rPr>
        <w:t>делопроизводство, а также личный прием поступающих и их родителей (законных представителей) организует Институт.</w:t>
      </w:r>
    </w:p>
    <w:p w14:paraId="2F743B77" w14:textId="77777777" w:rsidR="00AD3FA6" w:rsidRDefault="00582ABE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приеме в Институт обеспечиваются соблюдение прав граждан в области образования, установленных законодательством Российской Федерации.</w:t>
      </w:r>
    </w:p>
    <w:p w14:paraId="191A1A07" w14:textId="77777777" w:rsidR="00AD3FA6" w:rsidRDefault="00582ABE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С цел</w:t>
      </w:r>
      <w:r>
        <w:rPr>
          <w:sz w:val="28"/>
        </w:rPr>
        <w:t>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19654833" w14:textId="77777777" w:rsidR="00AD3FA6" w:rsidRDefault="00AD3FA6">
      <w:pPr>
        <w:pStyle w:val="a8"/>
        <w:tabs>
          <w:tab w:val="left" w:pos="567"/>
        </w:tabs>
        <w:ind w:left="0" w:firstLine="0"/>
        <w:rPr>
          <w:sz w:val="28"/>
        </w:rPr>
      </w:pPr>
    </w:p>
    <w:p w14:paraId="5D8F9535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Организация информирования поступающих</w:t>
      </w:r>
    </w:p>
    <w:p w14:paraId="685BF36F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2A96D9B8" w14:textId="77777777" w:rsidR="00AD3FA6" w:rsidRDefault="00582ABE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объявляет прием на обучени</w:t>
      </w:r>
      <w:r>
        <w:rPr>
          <w:sz w:val="28"/>
        </w:rPr>
        <w:t>е по образовательным программам среднего профессионального образования в соответствии с Приложением № 1 на основании бессрочной лицензии на осуществление образовательной деятельности от 30 июня 2021 года № 11191, выданной Министерством образования Иркутско</w:t>
      </w:r>
      <w:r>
        <w:rPr>
          <w:sz w:val="28"/>
        </w:rPr>
        <w:t>й области.</w:t>
      </w:r>
    </w:p>
    <w:p w14:paraId="782B2D00" w14:textId="77777777" w:rsidR="00AD3FA6" w:rsidRDefault="00582ABE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</w:t>
      </w:r>
      <w:r>
        <w:rPr>
          <w:sz w:val="28"/>
        </w:rPr>
        <w:t>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2B6A4BF1" w14:textId="77777777" w:rsidR="00AD3FA6" w:rsidRDefault="00582ABE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 целях информирования о приеме на обучение Институт размещает информацию на официальном сайте в информационно-телекоммуникационной </w:t>
      </w:r>
      <w:r>
        <w:rPr>
          <w:sz w:val="28"/>
        </w:rPr>
        <w:t>сети «Интернет» (далее – официальный сайт), иными способами с использованием информационно-телекоммуникационной сети «Интернет».</w:t>
      </w:r>
    </w:p>
    <w:p w14:paraId="27F0289B" w14:textId="77777777" w:rsidR="00AD3FA6" w:rsidRDefault="00582ABE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на официальном сайте до начала приема документов размещает следующую информацию:</w:t>
      </w:r>
    </w:p>
    <w:p w14:paraId="435283CC" w14:textId="77777777" w:rsidR="00AD3FA6" w:rsidRDefault="00582ABE">
      <w:pPr>
        <w:pStyle w:val="a8"/>
        <w:tabs>
          <w:tab w:val="left" w:pos="1881"/>
        </w:tabs>
        <w:ind w:lef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1 марта:</w:t>
      </w:r>
    </w:p>
    <w:p w14:paraId="4F96F982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настоящие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Институт;</w:t>
      </w:r>
    </w:p>
    <w:p w14:paraId="6DEEC63E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502"/>
        </w:tabs>
        <w:ind w:left="0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14:paraId="7C382671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457"/>
        </w:tabs>
        <w:ind w:left="0" w:firstLine="0"/>
        <w:rPr>
          <w:sz w:val="28"/>
        </w:rPr>
      </w:pPr>
      <w:r>
        <w:rPr>
          <w:sz w:val="28"/>
        </w:rPr>
        <w:t>перечень специальностей, по которым Институт объявляет прием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лицензией на осуществление образовательной деятельности;</w:t>
      </w:r>
    </w:p>
    <w:p w14:paraId="1127A8E0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образование);</w:t>
      </w:r>
    </w:p>
    <w:p w14:paraId="39865B8A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перечень вступительных испытаний;</w:t>
      </w:r>
    </w:p>
    <w:p w14:paraId="72727F84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информацию о возможности приема заявлений и необходимых документов, предусмотренных настоящими правилами, в электронной форме</w:t>
      </w:r>
      <w:r>
        <w:rPr>
          <w:sz w:val="28"/>
        </w:rPr>
        <w:t>;</w:t>
      </w:r>
    </w:p>
    <w:p w14:paraId="2D92E89C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  <w:tab w:val="left" w:pos="1673"/>
        </w:tabs>
        <w:ind w:left="0" w:firstLine="0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поступающими обязательного предварительного 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(обследования), в случае необходимости прохождения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– с указанием перечня врачей</w:t>
      </w:r>
      <w:r>
        <w:rPr>
          <w:sz w:val="28"/>
        </w:rPr>
        <w:t>-</w:t>
      </w:r>
      <w:r>
        <w:rPr>
          <w:sz w:val="28"/>
        </w:rPr>
        <w:t>специалистов, перечня ла</w:t>
      </w:r>
      <w:r>
        <w:rPr>
          <w:sz w:val="28"/>
        </w:rPr>
        <w:t>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противопоказаний</w:t>
      </w:r>
      <w:r>
        <w:rPr>
          <w:sz w:val="28"/>
        </w:rPr>
        <w:t>.</w:t>
      </w:r>
    </w:p>
    <w:p w14:paraId="77F273AC" w14:textId="77777777" w:rsidR="00AD3FA6" w:rsidRDefault="00582ABE">
      <w:pPr>
        <w:pStyle w:val="a8"/>
        <w:tabs>
          <w:tab w:val="left" w:pos="851"/>
          <w:tab w:val="left" w:pos="1673"/>
        </w:tabs>
        <w:ind w:left="0" w:firstLine="0"/>
        <w:rPr>
          <w:sz w:val="28"/>
        </w:rPr>
      </w:pPr>
      <w:r>
        <w:rPr>
          <w:sz w:val="28"/>
        </w:rPr>
        <w:t>Не позднее 1 июня:</w:t>
      </w:r>
    </w:p>
    <w:p w14:paraId="2B4C86DF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 xml:space="preserve">общее количество мест для приема по каждой специальности, в том числе по </w:t>
      </w:r>
      <w:r>
        <w:rPr>
          <w:sz w:val="28"/>
        </w:rPr>
        <w:lastRenderedPageBreak/>
        <w:t>различным формам получения образования;</w:t>
      </w:r>
    </w:p>
    <w:p w14:paraId="31DED661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 xml:space="preserve">количество мест, </w:t>
      </w:r>
      <w:r>
        <w:rPr>
          <w:sz w:val="28"/>
        </w:rPr>
        <w:t>финансируемых за счет бюджетных ассигнований федерального бюджета, бюджетов субъектов Российской Федерации, местных бюджетов по каждой специальности, в том числе по различным формам получения образования;</w:t>
      </w:r>
    </w:p>
    <w:p w14:paraId="4CD31803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количество мест по каждой специальности по договора</w:t>
      </w:r>
      <w:r>
        <w:rPr>
          <w:sz w:val="28"/>
        </w:rPr>
        <w:t>м об оказании платных образовательных услуг, в том числе по различным формам получения образования;</w:t>
      </w:r>
    </w:p>
    <w:p w14:paraId="594CFD96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правила подачи и рассмотрения апелляций по результатам вступительных испытаний;</w:t>
      </w:r>
    </w:p>
    <w:p w14:paraId="79A93CCE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информацию о наличии общежития и количестве мест в общежитиях, выделяемых дл</w:t>
      </w:r>
      <w:r>
        <w:rPr>
          <w:sz w:val="28"/>
        </w:rPr>
        <w:t>я иногородних поступающих;</w:t>
      </w:r>
    </w:p>
    <w:p w14:paraId="6C8E9874" w14:textId="77777777" w:rsidR="00AD3FA6" w:rsidRDefault="00582ABE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образец договора об оказании платных образовательных услуг.</w:t>
      </w:r>
    </w:p>
    <w:p w14:paraId="357B9074" w14:textId="77777777" w:rsidR="00AD3FA6" w:rsidRDefault="00582ABE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обеспечивает функционирование специальных телефонных линий и раздела на официальном сайте для ответов на обращения, связанные с приемом граждан в Институт.</w:t>
      </w:r>
    </w:p>
    <w:p w14:paraId="606184C9" w14:textId="77777777" w:rsidR="00AD3FA6" w:rsidRDefault="00AD3FA6">
      <w:pPr>
        <w:pStyle w:val="a8"/>
        <w:tabs>
          <w:tab w:val="left" w:pos="0"/>
        </w:tabs>
        <w:ind w:left="0" w:firstLine="0"/>
        <w:rPr>
          <w:sz w:val="28"/>
        </w:rPr>
      </w:pPr>
    </w:p>
    <w:p w14:paraId="182FFA46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Прием документов от поступающих</w:t>
      </w:r>
    </w:p>
    <w:p w14:paraId="03A10E73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54B3FC09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в Институт для обучения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 по личному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17D8D032" w14:textId="482E5931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документов начинается не позднее 20 июня 202</w:t>
      </w:r>
      <w:r w:rsidR="00043977">
        <w:rPr>
          <w:sz w:val="28"/>
        </w:rPr>
        <w:t>5</w:t>
      </w:r>
      <w:r>
        <w:rPr>
          <w:sz w:val="28"/>
        </w:rPr>
        <w:t xml:space="preserve"> года.</w:t>
      </w:r>
    </w:p>
    <w:p w14:paraId="73B7C95B" w14:textId="3B95165B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документов, необходимых для поступления, за</w:t>
      </w:r>
      <w:r>
        <w:rPr>
          <w:sz w:val="28"/>
        </w:rPr>
        <w:t>вершается 1 декабря 202</w:t>
      </w:r>
      <w:r w:rsidR="00043977">
        <w:rPr>
          <w:sz w:val="28"/>
        </w:rPr>
        <w:t>5</w:t>
      </w:r>
      <w:r>
        <w:rPr>
          <w:sz w:val="28"/>
        </w:rPr>
        <w:t xml:space="preserve"> года.</w:t>
      </w:r>
    </w:p>
    <w:p w14:paraId="6CB494ED" w14:textId="61876A43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подаче заявления (на русском языке) о приеме в Институт</w:t>
      </w:r>
      <w:r w:rsidR="00043977">
        <w:rPr>
          <w:sz w:val="28"/>
        </w:rPr>
        <w:t>,</w:t>
      </w:r>
      <w:r>
        <w:rPr>
          <w:sz w:val="28"/>
        </w:rPr>
        <w:t xml:space="preserve"> поступающий предъявляет следующие документы:</w:t>
      </w:r>
    </w:p>
    <w:p w14:paraId="66C24573" w14:textId="77777777" w:rsidR="00AD3FA6" w:rsidRDefault="00582ABE">
      <w:pPr>
        <w:pStyle w:val="a8"/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Граждане Российской Федерации:</w:t>
      </w:r>
    </w:p>
    <w:p w14:paraId="45EF48A2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гражданство;</w:t>
      </w:r>
    </w:p>
    <w:p w14:paraId="07C2525C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  <w:tab w:val="left" w:pos="1430"/>
        </w:tabs>
        <w:ind w:left="0" w:firstLine="0"/>
        <w:rPr>
          <w:sz w:val="28"/>
        </w:rPr>
      </w:pPr>
      <w:r>
        <w:rPr>
          <w:sz w:val="28"/>
        </w:rPr>
        <w:t>оригинал или коп</w:t>
      </w:r>
      <w:r>
        <w:rPr>
          <w:sz w:val="28"/>
        </w:rPr>
        <w:t>ию документа об образовании и (или) документа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о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14:paraId="44DE4F4A" w14:textId="77777777" w:rsidR="00AD3FA6" w:rsidRDefault="00582ABE">
      <w:pPr>
        <w:pStyle w:val="a8"/>
        <w:tabs>
          <w:tab w:val="left" w:pos="567"/>
          <w:tab w:val="left" w:pos="1430"/>
        </w:tabs>
        <w:ind w:left="0" w:firstLine="0"/>
        <w:rPr>
          <w:sz w:val="28"/>
        </w:rPr>
      </w:pPr>
      <w:r>
        <w:rPr>
          <w:sz w:val="28"/>
        </w:rPr>
        <w:t>Иностранные граждане, лица без гражданства, в том числе соотечественники, проживающие за рубежом:</w:t>
      </w:r>
    </w:p>
    <w:p w14:paraId="1F94A8BF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копию документа, удостоверяющего личность поступающего,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удостове</w:t>
      </w:r>
      <w:r>
        <w:rPr>
          <w:sz w:val="28"/>
        </w:rPr>
        <w:t>ряющий личность иностранного гражданина в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Федерации;</w:t>
      </w:r>
    </w:p>
    <w:p w14:paraId="251A5937" w14:textId="77777777" w:rsidR="00AD3FA6" w:rsidRDefault="00582ABE">
      <w:pPr>
        <w:jc w:val="both"/>
        <w:rPr>
          <w:sz w:val="28"/>
          <w:szCs w:val="28"/>
        </w:rPr>
      </w:pPr>
      <w:r>
        <w:rPr>
          <w:sz w:val="28"/>
        </w:rPr>
        <w:t>- 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(или) документа об образовании и о квалификации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  <w:szCs w:val="28"/>
        </w:rPr>
        <w:t>(Институт</w:t>
      </w:r>
      <w:r>
        <w:rPr>
          <w:spacing w:val="1"/>
          <w:sz w:val="20"/>
        </w:rPr>
        <w:t xml:space="preserve"> </w:t>
      </w:r>
      <w:hyperlink r:id="rId11">
        <w:r>
          <w:rPr>
            <w:sz w:val="28"/>
            <w:szCs w:val="28"/>
          </w:rPr>
          <w:t>самостоятельно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осуществляет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признание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иностранного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образования,</w:t>
        </w:r>
      </w:hyperlink>
      <w:r>
        <w:rPr>
          <w:spacing w:val="1"/>
          <w:sz w:val="20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представлении документа иностранного государства об образовании, которое соответствует части 3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29.12.2012 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образовании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Федерации»).</w:t>
      </w:r>
    </w:p>
    <w:p w14:paraId="7EDD64CC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заверенный в порядке, установленном статьей 81 Основ законодательства Российской Федерации о нотариате от 11 февраля 1993 г. № 4462-1, перевод на русский язык документа иностранного государства об </w:t>
      </w:r>
      <w:r>
        <w:rPr>
          <w:sz w:val="28"/>
        </w:rPr>
        <w:t xml:space="preserve">образовании и приложения к нему (если последнее предусмотрено законодательством государства, в котором </w:t>
      </w:r>
      <w:r>
        <w:rPr>
          <w:sz w:val="28"/>
        </w:rPr>
        <w:lastRenderedPageBreak/>
        <w:t>выдан такой документ);</w:t>
      </w:r>
    </w:p>
    <w:p w14:paraId="0E70F3CD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копии документов или иных доказательств, подтверждающих принадлежность соотечественника, проживающего за рубежом, к группам, преду</w:t>
      </w:r>
      <w:r>
        <w:rPr>
          <w:sz w:val="28"/>
        </w:rPr>
        <w:t>смотренным пунктом 6 статьи 17 Федерального закона от 24 мая 1999 г.</w:t>
      </w:r>
    </w:p>
    <w:p w14:paraId="1E45C588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№ 99-ФЗ «О государственной политике Российской Федерации в отношении соотечественников за рубежом»;</w:t>
      </w:r>
    </w:p>
    <w:p w14:paraId="75B7C5E0" w14:textId="77777777" w:rsidR="00AD3FA6" w:rsidRDefault="00582ABE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Фамилия, имя и отчество (последнее – при наличии) поступающего, указанные в переводах п</w:t>
      </w:r>
      <w:r>
        <w:rPr>
          <w:sz w:val="28"/>
        </w:rPr>
        <w:t>оданных документов, должны соответствовать фамилии, имени и отчеству (последнее – при наличии), указанным в документе, удостоверяющем личность иностранного гражданина в Российской Федерации.</w:t>
      </w:r>
    </w:p>
    <w:p w14:paraId="262F098E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В заявлении поступающим указываются следующие обязательные сведен</w:t>
      </w:r>
      <w:r>
        <w:rPr>
          <w:sz w:val="28"/>
        </w:rPr>
        <w:t>ия:</w:t>
      </w:r>
    </w:p>
    <w:p w14:paraId="758E44B4" w14:textId="77777777" w:rsidR="00AD3FA6" w:rsidRDefault="00582ABE">
      <w:pPr>
        <w:pStyle w:val="a6"/>
        <w:ind w:left="0" w:firstLine="0"/>
        <w:rPr>
          <w:spacing w:val="-67"/>
        </w:rPr>
      </w:pPr>
      <w:r>
        <w:t>– фамилия, имя и отчество (последнее – при наличии);</w:t>
      </w:r>
      <w:r>
        <w:rPr>
          <w:spacing w:val="-67"/>
        </w:rPr>
        <w:t xml:space="preserve"> </w:t>
      </w:r>
    </w:p>
    <w:p w14:paraId="6DEEAF77" w14:textId="77777777" w:rsidR="00AD3FA6" w:rsidRDefault="00582ABE">
      <w:pPr>
        <w:pStyle w:val="a6"/>
        <w:ind w:left="0" w:firstLine="0"/>
      </w:pPr>
      <w:r>
        <w:t>– дата</w:t>
      </w:r>
      <w:r>
        <w:rPr>
          <w:spacing w:val="-4"/>
        </w:rPr>
        <w:t xml:space="preserve"> </w:t>
      </w:r>
      <w:r>
        <w:t>рождения;</w:t>
      </w:r>
    </w:p>
    <w:p w14:paraId="78CE4EA8" w14:textId="77777777" w:rsidR="00AD3FA6" w:rsidRDefault="00582ABE">
      <w:pPr>
        <w:pStyle w:val="a6"/>
        <w:ind w:left="0" w:firstLine="0"/>
      </w:pPr>
      <w:r>
        <w:t>– 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выдан;</w:t>
      </w:r>
    </w:p>
    <w:p w14:paraId="1DAC6890" w14:textId="77777777" w:rsidR="00AD3FA6" w:rsidRDefault="00582ABE">
      <w:pPr>
        <w:pStyle w:val="a6"/>
        <w:ind w:left="0" w:firstLine="0"/>
      </w:pPr>
      <w:r>
        <w:t>– о предыдущем уровне образования и документе об образовании и (или)</w:t>
      </w:r>
      <w:r>
        <w:rPr>
          <w:spacing w:val="-67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 образовании</w:t>
      </w:r>
      <w:r>
        <w:rPr>
          <w:spacing w:val="-4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квалификаци</w:t>
      </w:r>
      <w:r>
        <w:t>и,</w:t>
      </w:r>
      <w:r>
        <w:rPr>
          <w:spacing w:val="-2"/>
        </w:rPr>
        <w:t xml:space="preserve"> </w:t>
      </w:r>
      <w:r>
        <w:t>его подтверждающем;</w:t>
      </w:r>
    </w:p>
    <w:p w14:paraId="7A341495" w14:textId="77777777" w:rsidR="00AD3FA6" w:rsidRDefault="00582ABE">
      <w:pPr>
        <w:pStyle w:val="a6"/>
        <w:ind w:left="0" w:firstLine="0"/>
      </w:pPr>
      <w:r>
        <w:t>– 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-67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страхования)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3B0681C7" w14:textId="77777777" w:rsidR="00AD3FA6" w:rsidRDefault="00582ABE">
      <w:pPr>
        <w:pStyle w:val="a6"/>
        <w:ind w:left="0" w:firstLine="0"/>
      </w:pPr>
      <w:r>
        <w:t>– специальность(и),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которой(ым)</w:t>
      </w:r>
      <w:r>
        <w:rPr>
          <w:spacing w:val="-16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планирует</w:t>
      </w:r>
      <w:r>
        <w:rPr>
          <w:spacing w:val="-13"/>
        </w:rPr>
        <w:t xml:space="preserve"> </w:t>
      </w:r>
      <w:r>
        <w:t>поступать</w:t>
      </w:r>
      <w:r>
        <w:rPr>
          <w:spacing w:val="-68"/>
        </w:rPr>
        <w:t xml:space="preserve"> </w:t>
      </w:r>
      <w:r>
        <w:t>в Институт.</w:t>
      </w:r>
    </w:p>
    <w:p w14:paraId="03AD8DA2" w14:textId="77777777" w:rsidR="00AD3FA6" w:rsidRDefault="00582ABE">
      <w:pPr>
        <w:pStyle w:val="a6"/>
        <w:ind w:left="0" w:firstLine="0"/>
      </w:pPr>
      <w:r>
        <w:t>В заявлении также фиксируется факт ознакомления (в том числе через</w:t>
      </w:r>
      <w:r>
        <w:rPr>
          <w:spacing w:val="1"/>
        </w:rPr>
        <w:t xml:space="preserve"> </w:t>
      </w:r>
      <w:r>
        <w:t>официальный сайт) с копиями лицензии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</w:t>
      </w:r>
      <w:r>
        <w:t>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 к ним или отсутствия</w:t>
      </w:r>
      <w:r>
        <w:rPr>
          <w:spacing w:val="1"/>
        </w:rPr>
        <w:t xml:space="preserve"> </w:t>
      </w:r>
      <w:r>
        <w:t>копии указанного</w:t>
      </w:r>
      <w:r>
        <w:rPr>
          <w:spacing w:val="1"/>
        </w:rPr>
        <w:t xml:space="preserve"> </w:t>
      </w:r>
      <w:r>
        <w:t>свидетельства. 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заверяется 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поступающего.</w:t>
      </w:r>
    </w:p>
    <w:p w14:paraId="341F2744" w14:textId="77777777" w:rsidR="00AD3FA6" w:rsidRDefault="00582ABE">
      <w:pPr>
        <w:pStyle w:val="a6"/>
        <w:ind w:left="0" w:firstLine="0"/>
      </w:pPr>
      <w:r>
        <w:t>Подписью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заверяется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следующее:</w:t>
      </w:r>
    </w:p>
    <w:p w14:paraId="2A322403" w14:textId="77777777" w:rsidR="00AD3FA6" w:rsidRDefault="00582ABE">
      <w:pPr>
        <w:pStyle w:val="a6"/>
        <w:ind w:left="0" w:firstLine="0"/>
      </w:pPr>
      <w:r>
        <w:t>– 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Институт 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поступающих;</w:t>
      </w:r>
    </w:p>
    <w:p w14:paraId="609C456E" w14:textId="77777777" w:rsidR="00AD3FA6" w:rsidRDefault="00582ABE">
      <w:pPr>
        <w:pStyle w:val="a6"/>
        <w:ind w:left="0" w:firstLine="0"/>
        <w:rPr>
          <w:spacing w:val="1"/>
        </w:rPr>
      </w:pPr>
      <w:r>
        <w:t>– факт получение среднего профессионального образования впервые;</w:t>
      </w:r>
      <w:r>
        <w:rPr>
          <w:spacing w:val="1"/>
        </w:rPr>
        <w:t xml:space="preserve"> </w:t>
      </w:r>
    </w:p>
    <w:p w14:paraId="66206B98" w14:textId="77777777" w:rsidR="00AD3FA6" w:rsidRDefault="00582ABE">
      <w:pPr>
        <w:pStyle w:val="a6"/>
        <w:ind w:left="0" w:firstLine="0"/>
      </w:pPr>
      <w:r>
        <w:rPr>
          <w:spacing w:val="1"/>
        </w:rPr>
        <w:t xml:space="preserve">– </w:t>
      </w: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Уставом</w:t>
      </w:r>
      <w:r>
        <w:rPr>
          <w:spacing w:val="24"/>
        </w:rPr>
        <w:t xml:space="preserve"> </w:t>
      </w:r>
      <w:r>
        <w:t>Института,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лицензией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</w:t>
      </w:r>
      <w:r>
        <w:t>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 обучающихся;</w:t>
      </w:r>
    </w:p>
    <w:p w14:paraId="04CC8FDF" w14:textId="77777777" w:rsidR="00AD3FA6" w:rsidRDefault="00582ABE">
      <w:pPr>
        <w:pStyle w:val="a6"/>
        <w:ind w:left="0" w:firstLine="0"/>
      </w:pPr>
      <w:r>
        <w:t>– ознакомление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предоставления оригинала документа об образовании и (или) документа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квалификации.</w:t>
      </w:r>
    </w:p>
    <w:p w14:paraId="36B815D6" w14:textId="77777777" w:rsidR="00AD3FA6" w:rsidRDefault="00582ABE">
      <w:pPr>
        <w:pStyle w:val="a6"/>
        <w:ind w:left="0" w:firstLine="0"/>
      </w:pPr>
      <w:r>
        <w:t>В случае представления поступающим заявления, содержащего не все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действит</w:t>
      </w:r>
      <w:r>
        <w:t>ельности,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поступающему.</w:t>
      </w:r>
    </w:p>
    <w:p w14:paraId="4F2A7295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Для поступления на обучение поступающие подают заявление о приеме с приложением необходимых документов одним из следующих способов:</w:t>
      </w:r>
    </w:p>
    <w:p w14:paraId="2A7A8EAE" w14:textId="77777777" w:rsidR="00AD3FA6" w:rsidRDefault="00582ABE">
      <w:pPr>
        <w:pStyle w:val="a8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Институт;</w:t>
      </w:r>
    </w:p>
    <w:p w14:paraId="3AC066CD" w14:textId="77777777" w:rsidR="00AD3FA6" w:rsidRDefault="00582ABE">
      <w:pPr>
        <w:pStyle w:val="a8"/>
        <w:numPr>
          <w:ilvl w:val="0"/>
          <w:numId w:val="7"/>
        </w:numPr>
        <w:tabs>
          <w:tab w:val="left" w:pos="567"/>
          <w:tab w:val="left" w:pos="160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через операторов почтовой связи общего </w:t>
      </w:r>
      <w:r>
        <w:rPr>
          <w:sz w:val="28"/>
        </w:rPr>
        <w:t>пользования (далее – 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почте)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заказным 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вручении.</w:t>
      </w:r>
    </w:p>
    <w:p w14:paraId="0234AC28" w14:textId="77777777" w:rsidR="00AD3FA6" w:rsidRDefault="00582ABE">
      <w:pPr>
        <w:pStyle w:val="a6"/>
        <w:tabs>
          <w:tab w:val="left" w:pos="567"/>
        </w:tabs>
        <w:ind w:left="0" w:firstLine="0"/>
      </w:pPr>
      <w:r>
        <w:lastRenderedPageBreak/>
        <w:t>При направлении документов по почте поступающий к заявлению 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-11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Правилами.</w:t>
      </w:r>
    </w:p>
    <w:p w14:paraId="39BD1A4D" w14:textId="77777777" w:rsidR="00AD3FA6" w:rsidRDefault="00582ABE">
      <w:pPr>
        <w:pStyle w:val="a6"/>
        <w:tabs>
          <w:tab w:val="left" w:pos="567"/>
        </w:tabs>
        <w:ind w:left="0" w:firstLine="0"/>
      </w:pPr>
      <w:r>
        <w:t>Адреса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документов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указаны 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5"/>
        </w:rPr>
        <w:t xml:space="preserve"> </w:t>
      </w:r>
      <w:r>
        <w:t>2;</w:t>
      </w:r>
    </w:p>
    <w:p w14:paraId="26A6D66A" w14:textId="77777777" w:rsidR="00AD3FA6" w:rsidRDefault="00582ABE">
      <w:pPr>
        <w:pStyle w:val="a8"/>
        <w:numPr>
          <w:ilvl w:val="0"/>
          <w:numId w:val="7"/>
        </w:numPr>
        <w:tabs>
          <w:tab w:val="left" w:pos="567"/>
          <w:tab w:val="left" w:pos="1787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реквизитов):</w:t>
      </w:r>
    </w:p>
    <w:p w14:paraId="697C7433" w14:textId="77777777" w:rsidR="00AD3FA6" w:rsidRDefault="00582ABE">
      <w:pPr>
        <w:pStyle w:val="a6"/>
        <w:tabs>
          <w:tab w:val="left" w:pos="567"/>
        </w:tabs>
        <w:ind w:left="0" w:firstLine="0"/>
      </w:pPr>
      <w:r>
        <w:rPr>
          <w:spacing w:val="-1"/>
        </w:rPr>
        <w:t>посредством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t>почты</w:t>
      </w:r>
      <w:r>
        <w:rPr>
          <w:spacing w:val="-16"/>
        </w:rPr>
        <w:t xml:space="preserve"> </w:t>
      </w:r>
      <w:r>
        <w:t>Института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</w:t>
      </w:r>
      <w:r>
        <w:rPr>
          <w:spacing w:val="-67"/>
        </w:rPr>
        <w:t xml:space="preserve"> </w:t>
      </w:r>
      <w:r>
        <w:t>Приложением №2, или электрон</w:t>
      </w:r>
      <w:r>
        <w:t>ной информационной системы Института. Не допускается взимание платы с поступающих при подаче документов.</w:t>
      </w:r>
    </w:p>
    <w:p w14:paraId="6682C49B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На каждого поступающего заводится личное дело, в котором хранятся все сданные документы (копии документов).</w:t>
      </w:r>
    </w:p>
    <w:p w14:paraId="41BD66B8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Поступающему при личном представлении докум</w:t>
      </w:r>
      <w:r>
        <w:rPr>
          <w:sz w:val="28"/>
        </w:rPr>
        <w:t>ентов выдается расписка о приеме документов.</w:t>
      </w:r>
    </w:p>
    <w:p w14:paraId="1A1A76B7" w14:textId="77777777" w:rsidR="00AD3FA6" w:rsidRDefault="00582ABE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возвращаются</w:t>
      </w:r>
      <w:r>
        <w:rPr>
          <w:sz w:val="28"/>
        </w:rPr>
        <w:t xml:space="preserve"> в течение следующего рабочего дня после подачи заявления.</w:t>
      </w:r>
    </w:p>
    <w:p w14:paraId="0449041B" w14:textId="77777777" w:rsidR="00AD3FA6" w:rsidRDefault="00AD3FA6">
      <w:pPr>
        <w:pStyle w:val="a8"/>
        <w:tabs>
          <w:tab w:val="left" w:pos="567"/>
        </w:tabs>
        <w:ind w:left="0" w:firstLine="0"/>
        <w:rPr>
          <w:sz w:val="28"/>
        </w:rPr>
      </w:pPr>
    </w:p>
    <w:p w14:paraId="002F2713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Вступительные испытания</w:t>
      </w:r>
    </w:p>
    <w:p w14:paraId="2BFABE46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4D624A03" w14:textId="77777777" w:rsidR="00AD3FA6" w:rsidRDefault="00582ABE">
      <w:pPr>
        <w:pStyle w:val="a8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испытания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проводятся.</w:t>
      </w:r>
    </w:p>
    <w:p w14:paraId="4EBE415C" w14:textId="77777777" w:rsidR="00AD3FA6" w:rsidRDefault="00AD3FA6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73DE5251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Особенности проведения вступительных испытаний для инвалидов и лиц с ограниченными возможностями здоровья</w:t>
      </w:r>
    </w:p>
    <w:p w14:paraId="3308DCD8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760D2833" w14:textId="77777777" w:rsidR="00AD3FA6" w:rsidRDefault="00582ABE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испытания, в том числе для инвалидов и лиц с ограниченными возможностями здоровья, не предусмотрены.</w:t>
      </w:r>
    </w:p>
    <w:p w14:paraId="71CC35A5" w14:textId="77777777" w:rsidR="00AD3FA6" w:rsidRDefault="00582ABE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возможности приема документов у инвалидов и лиц с ограниченными возможностями здоровья при поступлении в Институт предусмотре</w:t>
      </w:r>
      <w:r>
        <w:rPr>
          <w:sz w:val="28"/>
          <w:szCs w:val="28"/>
        </w:rPr>
        <w:t>ны материально-технические условия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14:paraId="4232E45E" w14:textId="77777777" w:rsidR="00AD3FA6" w:rsidRDefault="00582ABE">
      <w:pPr>
        <w:pStyle w:val="a8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приеме документов обеспечивается соблюдение следующих требовани</w:t>
      </w:r>
      <w:r>
        <w:rPr>
          <w:sz w:val="28"/>
          <w:szCs w:val="28"/>
        </w:rPr>
        <w:t>й:</w:t>
      </w:r>
    </w:p>
    <w:p w14:paraId="356FB381" w14:textId="77777777" w:rsidR="00AD3FA6" w:rsidRDefault="00582ABE">
      <w:pPr>
        <w:pStyle w:val="a6"/>
        <w:ind w:left="0" w:right="-36"/>
      </w:pP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поступающими,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здоровья, если это не</w:t>
      </w:r>
      <w:r>
        <w:rPr>
          <w:spacing w:val="-2"/>
        </w:rPr>
        <w:t xml:space="preserve"> </w:t>
      </w:r>
      <w:r>
        <w:t>создает трудностей</w:t>
      </w:r>
      <w:r>
        <w:rPr>
          <w:spacing w:val="-1"/>
        </w:rPr>
        <w:t xml:space="preserve"> </w:t>
      </w:r>
      <w:r>
        <w:t>для поступающих;</w:t>
      </w:r>
    </w:p>
    <w:p w14:paraId="19462F09" w14:textId="77777777" w:rsidR="00AD3FA6" w:rsidRDefault="00582ABE">
      <w:pPr>
        <w:pStyle w:val="a6"/>
        <w:ind w:left="0" w:right="-36"/>
      </w:pPr>
      <w:r>
        <w:t>присутствие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</w:t>
      </w:r>
      <w:r>
        <w:t>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привлеченных лиц, оказывающего поступающим необходимую техническую помощь с учетом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(занять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заявление);</w:t>
      </w:r>
    </w:p>
    <w:p w14:paraId="34873793" w14:textId="77777777" w:rsidR="00AD3FA6" w:rsidRDefault="00582ABE">
      <w:pPr>
        <w:pStyle w:val="a6"/>
        <w:ind w:left="0" w:right="-36"/>
      </w:pPr>
      <w:r>
        <w:t xml:space="preserve">поступающие с </w:t>
      </w:r>
      <w:r>
        <w:t xml:space="preserve">учетом их индивидуальных особенностей могут в процессе </w:t>
      </w:r>
      <w:r>
        <w:lastRenderedPageBreak/>
        <w:t>подачи документов пользоваться необходимыми им техническими средствами;</w:t>
      </w:r>
    </w:p>
    <w:p w14:paraId="426BCAEF" w14:textId="77777777" w:rsidR="00AD3FA6" w:rsidRDefault="00582ABE">
      <w:pPr>
        <w:pStyle w:val="a6"/>
        <w:ind w:left="0" w:right="-36"/>
      </w:pPr>
      <w:r>
        <w:t>материально-технические условия должны обеспечивать возможность беспрепятственного</w:t>
      </w:r>
      <w:r>
        <w:rPr>
          <w:spacing w:val="1"/>
        </w:rPr>
        <w:t xml:space="preserve"> </w:t>
      </w:r>
      <w:r>
        <w:t>доступа поступающих в аудитории, туалетные и д</w:t>
      </w:r>
      <w:r>
        <w:t>ругие помещения, а также их пребывания в</w:t>
      </w:r>
      <w:r>
        <w:rPr>
          <w:spacing w:val="1"/>
        </w:rPr>
        <w:t xml:space="preserve"> </w:t>
      </w:r>
      <w:r>
        <w:t>указанных помещениях</w:t>
      </w:r>
      <w:r>
        <w:rPr>
          <w:spacing w:val="1"/>
        </w:rPr>
        <w:t xml:space="preserve"> </w:t>
      </w:r>
      <w:r>
        <w:t>(наличие пандусов,</w:t>
      </w:r>
      <w:r>
        <w:rPr>
          <w:spacing w:val="60"/>
        </w:rPr>
        <w:t xml:space="preserve"> </w:t>
      </w:r>
      <w:r>
        <w:t>поручней, расширенных дверных проемов, лифтов,</w:t>
      </w:r>
      <w:r>
        <w:rPr>
          <w:spacing w:val="1"/>
        </w:rPr>
        <w:t xml:space="preserve"> </w:t>
      </w:r>
      <w:r>
        <w:t>при отсутствии лифтов аудитория должна располагаться на первом этаже; наличие специальных</w:t>
      </w:r>
      <w:r>
        <w:rPr>
          <w:spacing w:val="1"/>
        </w:rPr>
        <w:t xml:space="preserve"> </w:t>
      </w:r>
      <w:r>
        <w:t>кресел; обеспечивается наличие звукоус</w:t>
      </w:r>
      <w:r>
        <w:t>иливающей аппаратуры коллективного пользования, при</w:t>
      </w:r>
      <w:r>
        <w:rPr>
          <w:spacing w:val="1"/>
        </w:rPr>
        <w:t xml:space="preserve"> </w:t>
      </w:r>
      <w:r>
        <w:t>необходимости поступающим предоставляется звукоусиливающая аппаратура 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приспособления).</w:t>
      </w:r>
    </w:p>
    <w:p w14:paraId="3C550612" w14:textId="77777777" w:rsidR="00AD3FA6" w:rsidRDefault="00AD3FA6">
      <w:pPr>
        <w:pStyle w:val="a6"/>
        <w:ind w:left="0" w:right="543"/>
      </w:pPr>
    </w:p>
    <w:p w14:paraId="24D6B2D0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Общие правила подачи и рассмотрения апелляций</w:t>
      </w:r>
    </w:p>
    <w:p w14:paraId="5B9699F8" w14:textId="77777777" w:rsidR="00AD3FA6" w:rsidRDefault="00AD3FA6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3B9DB914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имеет право подать в</w:t>
      </w:r>
      <w:r>
        <w:rPr>
          <w:sz w:val="28"/>
          <w:szCs w:val="28"/>
        </w:rPr>
        <w:t xml:space="preserve"> апелляционную комиссию письменное заявление о нарушении, по его мнению, установленного порядка расчета среднего балла аттестата и (или) несогласии с его результатами (далее – апелляция).</w:t>
      </w:r>
    </w:p>
    <w:p w14:paraId="2CD20304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апелляции проверяется только правильность расчет</w:t>
      </w:r>
      <w:r>
        <w:rPr>
          <w:sz w:val="28"/>
          <w:szCs w:val="28"/>
        </w:rPr>
        <w:t>а среднего балла по представленному документу об образовании.</w:t>
      </w:r>
    </w:p>
    <w:p w14:paraId="0FCA86A0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Апелляция подается поступающим лично на следующий день после объявления ранжированного списка поступающих. При этом поступающий имеет право ознакомиться с методикой расчета среднего балла по пре</w:t>
      </w:r>
      <w:r>
        <w:rPr>
          <w:sz w:val="28"/>
          <w:szCs w:val="28"/>
        </w:rPr>
        <w:t>дставленному им документу об образовании. Приемная комиссия обеспечивает прием апелляций в течение всего рабочего дня.</w:t>
      </w:r>
    </w:p>
    <w:p w14:paraId="679B5741" w14:textId="77777777" w:rsidR="00AD3FA6" w:rsidRDefault="00582ABE">
      <w:pPr>
        <w:pStyle w:val="a6"/>
        <w:ind w:left="0" w:right="-36"/>
      </w:pPr>
      <w:r>
        <w:t>Рассмотрение апелляций проводится не позднее следующего дня после дня ознакомления с</w:t>
      </w:r>
      <w:r>
        <w:rPr>
          <w:spacing w:val="1"/>
        </w:rPr>
        <w:t xml:space="preserve"> </w:t>
      </w:r>
      <w:r>
        <w:t>ранжированным</w:t>
      </w:r>
      <w:r>
        <w:rPr>
          <w:spacing w:val="-3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t>поступающих.</w:t>
      </w:r>
    </w:p>
    <w:p w14:paraId="4D6F3C1E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состав апелляци</w:t>
      </w:r>
      <w:r>
        <w:rPr>
          <w:sz w:val="28"/>
          <w:szCs w:val="28"/>
        </w:rPr>
        <w:t>онной комиссии при рассмотрении апелляций рекомендуется включать в качестве независимых экспертов представителей органов исполнительной власти субъекта Российской Федерации, осуществляющих государственное управление в сфере образования.</w:t>
      </w:r>
    </w:p>
    <w:p w14:paraId="3F622D21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14:paraId="346A29D9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несовершеннолетним поступающим присутствует один из родителей (законных представителей).</w:t>
      </w:r>
    </w:p>
    <w:p w14:paraId="67D44205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апелляционной ком</w:t>
      </w:r>
      <w:r>
        <w:rPr>
          <w:sz w:val="28"/>
          <w:szCs w:val="28"/>
        </w:rPr>
        <w:t>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54F5B200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апел</w:t>
      </w:r>
      <w:r>
        <w:rPr>
          <w:sz w:val="28"/>
          <w:szCs w:val="28"/>
        </w:rPr>
        <w:t>ляции выносится решение апелляционной комиссии.</w:t>
      </w:r>
    </w:p>
    <w:p w14:paraId="70BA9153" w14:textId="77777777" w:rsidR="00AD3FA6" w:rsidRDefault="00582ABE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протоколом решение апелляционной комиссии доводится до сведения поступающего (под роспись).</w:t>
      </w:r>
    </w:p>
    <w:p w14:paraId="40660980" w14:textId="77777777" w:rsidR="00AD3FA6" w:rsidRDefault="00AD3FA6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25874027" w14:textId="77777777" w:rsidR="00AD3FA6" w:rsidRDefault="00582ABE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Зачисление в образовательную организацию</w:t>
      </w:r>
    </w:p>
    <w:p w14:paraId="50B4EB0A" w14:textId="77777777" w:rsidR="00AD3FA6" w:rsidRDefault="00AD3FA6">
      <w:pPr>
        <w:pStyle w:val="1"/>
        <w:tabs>
          <w:tab w:val="left" w:pos="567"/>
        </w:tabs>
        <w:ind w:left="0"/>
        <w:jc w:val="left"/>
      </w:pPr>
    </w:p>
    <w:p w14:paraId="47A9B46D" w14:textId="07F51A34" w:rsidR="00AD3FA6" w:rsidRDefault="00582ABE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Поступающий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 w:rsidR="00043977">
        <w:rPr>
          <w:sz w:val="28"/>
        </w:rPr>
        <w:t>6</w:t>
      </w:r>
      <w:r>
        <w:rPr>
          <w:sz w:val="28"/>
        </w:rPr>
        <w:t xml:space="preserve">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043977">
        <w:rPr>
          <w:sz w:val="28"/>
        </w:rPr>
        <w:t>5</w:t>
      </w:r>
      <w:r>
        <w:rPr>
          <w:sz w:val="28"/>
        </w:rPr>
        <w:t xml:space="preserve"> года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(включительно).</w:t>
      </w:r>
    </w:p>
    <w:p w14:paraId="547B929D" w14:textId="77777777" w:rsidR="00AD3FA6" w:rsidRDefault="00582ABE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истечении сроков представления оригиналов документов об образовании и </w:t>
      </w:r>
      <w:r>
        <w:rPr>
          <w:sz w:val="28"/>
        </w:rPr>
        <w:lastRenderedPageBreak/>
        <w:t>(или) документов об образовании и о квалификации директором Института издается приказ о зачислении лиц</w:t>
      </w:r>
      <w:r>
        <w:rPr>
          <w:sz w:val="28"/>
        </w:rPr>
        <w:t>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к нему размещается на официальном сайте.</w:t>
      </w:r>
    </w:p>
    <w:p w14:paraId="23B462C9" w14:textId="77777777" w:rsidR="00AD3FA6" w:rsidRDefault="00582ABE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Условиями </w:t>
      </w:r>
      <w:r>
        <w:rPr>
          <w:sz w:val="28"/>
        </w:rPr>
        <w:t>приема на обучение по образовательным программам гарантируется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лиц.</w:t>
      </w:r>
    </w:p>
    <w:p w14:paraId="5A3E7303" w14:textId="77777777" w:rsidR="00AD3FA6" w:rsidRDefault="00582ABE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Рез</w:t>
      </w:r>
      <w:r>
        <w:rPr>
          <w:sz w:val="28"/>
        </w:rPr>
        <w:t>ультаты освоения поступающими образовательной программы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всем общеобразовательным предметам в с</w:t>
      </w:r>
      <w:r>
        <w:rPr>
          <w:sz w:val="28"/>
        </w:rPr>
        <w:t xml:space="preserve">ледующем порядке: Считается средний балл по общеобразовательным предметам, указанным в представленных поступающими документах об образовании и (или) документах об образовании и квалификации, с точностью до 0,01. </w:t>
      </w:r>
    </w:p>
    <w:p w14:paraId="28CF2A8F" w14:textId="77777777" w:rsidR="00AD3FA6" w:rsidRDefault="00582ABE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приеме в Институт не учитываются резуль</w:t>
      </w:r>
      <w:r>
        <w:rPr>
          <w:sz w:val="28"/>
        </w:rPr>
        <w:t xml:space="preserve">таты индивидуальных достижений и (или) наличие договора о целевом обучении. </w:t>
      </w:r>
    </w:p>
    <w:p w14:paraId="2EA07C14" w14:textId="77777777" w:rsidR="00AD3FA6" w:rsidRDefault="00582ABE">
      <w:pPr>
        <w:pStyle w:val="a6"/>
        <w:spacing w:before="67"/>
        <w:ind w:left="0" w:right="264" w:firstLine="0"/>
        <w:jc w:val="right"/>
      </w:pPr>
      <w:r>
        <w:br w:type="page"/>
      </w:r>
    </w:p>
    <w:p w14:paraId="5DC4D3B8" w14:textId="77777777" w:rsidR="00AD3FA6" w:rsidRDefault="00582ABE">
      <w:pPr>
        <w:pStyle w:val="a6"/>
        <w:spacing w:before="67"/>
        <w:ind w:left="0" w:right="26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1</w:t>
      </w:r>
    </w:p>
    <w:p w14:paraId="62FB2C7B" w14:textId="77777777" w:rsidR="00AD3FA6" w:rsidRDefault="00AD3FA6">
      <w:pPr>
        <w:pStyle w:val="a6"/>
        <w:spacing w:before="7"/>
        <w:ind w:left="0" w:firstLine="0"/>
        <w:jc w:val="left"/>
        <w:rPr>
          <w:sz w:val="42"/>
        </w:rPr>
      </w:pPr>
    </w:p>
    <w:p w14:paraId="58E66770" w14:textId="77777777" w:rsidR="00AD3FA6" w:rsidRDefault="00582ABE">
      <w:pPr>
        <w:pStyle w:val="1"/>
        <w:ind w:left="1250" w:right="268" w:hanging="3"/>
      </w:pPr>
      <w:r>
        <w:t>Перечень специальностей среднего профессионального</w:t>
      </w:r>
      <w:r>
        <w:rPr>
          <w:spacing w:val="1"/>
        </w:rPr>
        <w:t xml:space="preserve"> </w:t>
      </w:r>
      <w:r>
        <w:t>образования, по которым Институт объявляет прием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на осуществление</w:t>
      </w:r>
      <w:r>
        <w:rPr>
          <w:spacing w:val="-1"/>
        </w:rPr>
        <w:t xml:space="preserve"> </w:t>
      </w:r>
      <w:r>
        <w:t>образовательной</w:t>
      </w:r>
    </w:p>
    <w:p w14:paraId="1A1B1E17" w14:textId="510F561E" w:rsidR="00AD3FA6" w:rsidRDefault="00582ABE">
      <w:pPr>
        <w:spacing w:line="242" w:lineRule="auto"/>
        <w:ind w:left="1797" w:right="815"/>
        <w:jc w:val="center"/>
        <w:rPr>
          <w:b/>
          <w:sz w:val="28"/>
        </w:rPr>
      </w:pPr>
      <w:r>
        <w:rPr>
          <w:b/>
          <w:sz w:val="28"/>
        </w:rPr>
        <w:t>деятельности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043977">
        <w:rPr>
          <w:b/>
          <w:sz w:val="28"/>
        </w:rPr>
        <w:t>5</w:t>
      </w:r>
      <w:r>
        <w:rPr>
          <w:b/>
          <w:sz w:val="28"/>
        </w:rPr>
        <w:t>/2</w:t>
      </w:r>
      <w:r w:rsidR="00043977"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</w:p>
    <w:p w14:paraId="1D5E0923" w14:textId="77777777" w:rsidR="00AD3FA6" w:rsidRDefault="00AD3FA6">
      <w:pPr>
        <w:spacing w:line="242" w:lineRule="auto"/>
        <w:ind w:left="1797" w:right="815"/>
        <w:jc w:val="center"/>
        <w:rPr>
          <w:b/>
          <w:sz w:val="28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79"/>
        <w:gridCol w:w="3178"/>
        <w:gridCol w:w="4628"/>
      </w:tblGrid>
      <w:tr w:rsidR="00AD3FA6" w14:paraId="0F81EC91" w14:textId="77777777">
        <w:tc>
          <w:tcPr>
            <w:tcW w:w="851" w:type="dxa"/>
          </w:tcPr>
          <w:p w14:paraId="3B9140B5" w14:textId="77777777" w:rsidR="00AD3FA6" w:rsidRDefault="00582ABE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14:paraId="4E6C340C" w14:textId="77777777" w:rsidR="00AD3FA6" w:rsidRDefault="00582ABE">
            <w:pPr>
              <w:tabs>
                <w:tab w:val="left" w:pos="1167"/>
              </w:tabs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специальности</w:t>
            </w:r>
          </w:p>
        </w:tc>
        <w:tc>
          <w:tcPr>
            <w:tcW w:w="3178" w:type="dxa"/>
          </w:tcPr>
          <w:p w14:paraId="28159776" w14:textId="77777777" w:rsidR="00AD3FA6" w:rsidRDefault="00582ABE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28" w:type="dxa"/>
          </w:tcPr>
          <w:p w14:paraId="5F60614F" w14:textId="77777777" w:rsidR="00AD3FA6" w:rsidRDefault="00582ABE">
            <w:pPr>
              <w:tabs>
                <w:tab w:val="left" w:pos="4307"/>
              </w:tabs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обучения</w:t>
            </w:r>
          </w:p>
        </w:tc>
      </w:tr>
      <w:tr w:rsidR="00AD3FA6" w14:paraId="73B0CFFA" w14:textId="77777777">
        <w:tc>
          <w:tcPr>
            <w:tcW w:w="851" w:type="dxa"/>
          </w:tcPr>
          <w:p w14:paraId="065D3A7D" w14:textId="77777777" w:rsidR="00AD3FA6" w:rsidRDefault="00582ABE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1998FA6" w14:textId="77777777" w:rsidR="00AD3FA6" w:rsidRDefault="00582ABE">
            <w:pPr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</w:t>
            </w:r>
          </w:p>
        </w:tc>
        <w:tc>
          <w:tcPr>
            <w:tcW w:w="3178" w:type="dxa"/>
          </w:tcPr>
          <w:p w14:paraId="3B289CA9" w14:textId="77777777" w:rsidR="00AD3FA6" w:rsidRDefault="00582ABE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4628" w:type="dxa"/>
          </w:tcPr>
          <w:p w14:paraId="200ED291" w14:textId="77777777" w:rsidR="00AD3FA6" w:rsidRDefault="00582ABE">
            <w:pPr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</w:p>
        </w:tc>
      </w:tr>
      <w:tr w:rsidR="00AD3FA6" w14:paraId="3FBC315C" w14:textId="77777777">
        <w:tc>
          <w:tcPr>
            <w:tcW w:w="851" w:type="dxa"/>
          </w:tcPr>
          <w:p w14:paraId="612798B6" w14:textId="77777777" w:rsidR="00AD3FA6" w:rsidRDefault="00582ABE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471A77BA" w14:textId="77777777" w:rsidR="00AD3FA6" w:rsidRDefault="00582ABE">
            <w:pPr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40.02.03</w:t>
            </w:r>
          </w:p>
        </w:tc>
        <w:tc>
          <w:tcPr>
            <w:tcW w:w="3178" w:type="dxa"/>
          </w:tcPr>
          <w:p w14:paraId="5D6FECD7" w14:textId="77777777" w:rsidR="00AD3FA6" w:rsidRDefault="00582ABE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 судебное </w:t>
            </w:r>
            <w:r>
              <w:rPr>
                <w:sz w:val="24"/>
                <w:szCs w:val="24"/>
              </w:rPr>
              <w:t>администрирование</w:t>
            </w:r>
          </w:p>
        </w:tc>
        <w:tc>
          <w:tcPr>
            <w:tcW w:w="4628" w:type="dxa"/>
          </w:tcPr>
          <w:p w14:paraId="29DDDEE1" w14:textId="77777777" w:rsidR="00AD3FA6" w:rsidRDefault="00582ABE">
            <w:pPr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</w:p>
        </w:tc>
      </w:tr>
    </w:tbl>
    <w:p w14:paraId="31BE652C" w14:textId="77777777" w:rsidR="00AD3FA6" w:rsidRDefault="00AD3FA6">
      <w:pPr>
        <w:spacing w:line="242" w:lineRule="auto"/>
        <w:ind w:left="1797" w:right="815"/>
        <w:jc w:val="center"/>
        <w:rPr>
          <w:b/>
          <w:sz w:val="28"/>
        </w:rPr>
      </w:pPr>
    </w:p>
    <w:p w14:paraId="703C1F26" w14:textId="77777777" w:rsidR="00AD3FA6" w:rsidRDefault="00AD3FA6">
      <w:pPr>
        <w:pStyle w:val="a6"/>
        <w:ind w:left="0" w:firstLine="0"/>
        <w:jc w:val="left"/>
        <w:rPr>
          <w:b/>
          <w:sz w:val="27"/>
        </w:rPr>
      </w:pPr>
    </w:p>
    <w:p w14:paraId="4D83F0A9" w14:textId="77777777" w:rsidR="00AD3FA6" w:rsidRDefault="00AD3FA6">
      <w:pPr>
        <w:tabs>
          <w:tab w:val="left" w:pos="1842"/>
          <w:tab w:val="left" w:pos="1843"/>
          <w:tab w:val="left" w:pos="3264"/>
          <w:tab w:val="left" w:pos="5693"/>
          <w:tab w:val="left" w:pos="8409"/>
        </w:tabs>
        <w:spacing w:after="6" w:line="360" w:lineRule="auto"/>
        <w:ind w:right="271"/>
        <w:rPr>
          <w:sz w:val="28"/>
        </w:rPr>
      </w:pPr>
    </w:p>
    <w:p w14:paraId="59B466F9" w14:textId="77777777" w:rsidR="00AD3FA6" w:rsidRDefault="00AD3FA6">
      <w:pPr>
        <w:spacing w:line="172" w:lineRule="exact"/>
        <w:rPr>
          <w:sz w:val="16"/>
        </w:rPr>
        <w:sectPr w:rsidR="00AD3FA6">
          <w:footerReference w:type="default" r:id="rId12"/>
          <w:pgSz w:w="11910" w:h="16840"/>
          <w:pgMar w:top="1120" w:right="580" w:bottom="1200" w:left="1160" w:header="0" w:footer="920" w:gutter="0"/>
          <w:cols w:space="720"/>
        </w:sectPr>
      </w:pPr>
    </w:p>
    <w:p w14:paraId="78DF47A7" w14:textId="77777777" w:rsidR="00AD3FA6" w:rsidRDefault="00582ABE">
      <w:pPr>
        <w:pStyle w:val="a6"/>
        <w:spacing w:before="67"/>
        <w:ind w:left="0" w:right="26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14:paraId="28CCD2C5" w14:textId="77777777" w:rsidR="00AD3FA6" w:rsidRDefault="00AD3FA6">
      <w:pPr>
        <w:pStyle w:val="a6"/>
        <w:ind w:left="0" w:firstLine="0"/>
        <w:jc w:val="left"/>
        <w:rPr>
          <w:sz w:val="30"/>
        </w:rPr>
      </w:pPr>
    </w:p>
    <w:p w14:paraId="54BEA835" w14:textId="77777777" w:rsidR="00AD3FA6" w:rsidRDefault="00AD3FA6">
      <w:pPr>
        <w:pStyle w:val="a6"/>
        <w:spacing w:before="6"/>
        <w:ind w:left="0" w:firstLine="0"/>
        <w:jc w:val="left"/>
        <w:rPr>
          <w:sz w:val="26"/>
        </w:rPr>
      </w:pPr>
    </w:p>
    <w:p w14:paraId="3147CE86" w14:textId="77777777" w:rsidR="00AD3FA6" w:rsidRDefault="00582ABE">
      <w:pPr>
        <w:pStyle w:val="1"/>
        <w:spacing w:before="1"/>
        <w:ind w:left="0" w:right="-36"/>
      </w:pPr>
      <w:r>
        <w:t>Перечень адресов, по которым осуществляется прием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на обучение в</w:t>
      </w:r>
      <w:r>
        <w:rPr>
          <w:spacing w:val="-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по</w:t>
      </w:r>
    </w:p>
    <w:p w14:paraId="2ACAB948" w14:textId="43A838F6" w:rsidR="00AD3FA6" w:rsidRDefault="00582ABE">
      <w:pPr>
        <w:ind w:right="-36"/>
        <w:jc w:val="center"/>
        <w:rPr>
          <w:b/>
          <w:sz w:val="28"/>
        </w:rPr>
      </w:pPr>
      <w:r>
        <w:rPr>
          <w:b/>
          <w:sz w:val="28"/>
        </w:rPr>
        <w:t>программам среднего профессионального образования в 202</w:t>
      </w:r>
      <w:r w:rsidR="00043977">
        <w:rPr>
          <w:b/>
          <w:sz w:val="28"/>
        </w:rPr>
        <w:t>5</w:t>
      </w:r>
      <w:r>
        <w:rPr>
          <w:b/>
          <w:sz w:val="28"/>
        </w:rPr>
        <w:t>/2</w:t>
      </w:r>
      <w:r w:rsidR="00043977">
        <w:rPr>
          <w:b/>
          <w:sz w:val="28"/>
        </w:rPr>
        <w:t>6</w:t>
      </w:r>
      <w:r>
        <w:rPr>
          <w:b/>
          <w:sz w:val="28"/>
        </w:rPr>
        <w:t xml:space="preserve"> учебном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году,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 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документов по почте</w:t>
      </w:r>
    </w:p>
    <w:p w14:paraId="3E32C763" w14:textId="77777777" w:rsidR="00AD3FA6" w:rsidRDefault="00AD3FA6">
      <w:pPr>
        <w:pStyle w:val="a6"/>
        <w:spacing w:before="6"/>
        <w:ind w:left="0" w:firstLine="0"/>
        <w:jc w:val="left"/>
        <w:rPr>
          <w:b/>
          <w:sz w:val="41"/>
        </w:rPr>
      </w:pPr>
    </w:p>
    <w:p w14:paraId="3D17FEB3" w14:textId="77777777" w:rsidR="00AD3FA6" w:rsidRDefault="00582ABE">
      <w:pPr>
        <w:pStyle w:val="a8"/>
        <w:numPr>
          <w:ilvl w:val="0"/>
          <w:numId w:val="12"/>
        </w:numPr>
        <w:tabs>
          <w:tab w:val="left" w:pos="1843"/>
        </w:tabs>
        <w:spacing w:before="1" w:line="360" w:lineRule="auto"/>
        <w:ind w:right="266" w:firstLine="707"/>
        <w:jc w:val="both"/>
        <w:rPr>
          <w:sz w:val="28"/>
        </w:rPr>
      </w:pPr>
      <w:r>
        <w:rPr>
          <w:sz w:val="28"/>
        </w:rPr>
        <w:t>Автономная некоммерческая организация профессионального образования «Байкальский институт профессионального образования»</w:t>
      </w:r>
    </w:p>
    <w:p w14:paraId="5C92FBC8" w14:textId="77777777" w:rsidR="00AD3FA6" w:rsidRDefault="00582ABE">
      <w:pPr>
        <w:pStyle w:val="a6"/>
        <w:spacing w:line="360" w:lineRule="auto"/>
        <w:ind w:left="1250" w:firstLine="0"/>
        <w:jc w:val="left"/>
      </w:pPr>
      <w:r>
        <w:t>Место нахождения: 664047, г. Иркутск, ул. Красноказачья, 52/6-10</w:t>
      </w:r>
    </w:p>
    <w:p w14:paraId="0DD210EF" w14:textId="77777777" w:rsidR="00AD3FA6" w:rsidRDefault="00582ABE">
      <w:pPr>
        <w:pStyle w:val="a6"/>
        <w:spacing w:line="360" w:lineRule="auto"/>
        <w:ind w:left="1250" w:firstLine="0"/>
        <w:jc w:val="left"/>
      </w:pPr>
      <w:r>
        <w:t>Интернет-сайт:</w:t>
      </w:r>
      <w:r>
        <w:rPr>
          <w:spacing w:val="-7"/>
        </w:rPr>
        <w:t xml:space="preserve"> </w:t>
      </w:r>
      <w:hyperlink r:id="rId13" w:history="1">
        <w:r>
          <w:rPr>
            <w:rStyle w:val="a3"/>
            <w:u w:color="006FC0"/>
          </w:rPr>
          <w:t>http://</w:t>
        </w:r>
        <w:r>
          <w:rPr>
            <w:rStyle w:val="a3"/>
            <w:u w:color="006FC0"/>
            <w:lang w:val="en-US"/>
          </w:rPr>
          <w:t>anokpo</w:t>
        </w:r>
        <w:r>
          <w:rPr>
            <w:rStyle w:val="a3"/>
            <w:u w:color="006FC0"/>
          </w:rPr>
          <w:t>.ru</w:t>
        </w:r>
      </w:hyperlink>
    </w:p>
    <w:p w14:paraId="4EE05C2B" w14:textId="77777777" w:rsidR="00AD3FA6" w:rsidRDefault="00AD3FA6">
      <w:pPr>
        <w:spacing w:line="321" w:lineRule="exact"/>
        <w:sectPr w:rsidR="00AD3FA6">
          <w:pgSz w:w="11910" w:h="16840"/>
          <w:pgMar w:top="1040" w:right="580" w:bottom="1200" w:left="1160" w:header="0" w:footer="920" w:gutter="0"/>
          <w:cols w:space="720"/>
        </w:sectPr>
      </w:pPr>
    </w:p>
    <w:p w14:paraId="103CB212" w14:textId="5264639A" w:rsidR="00AD3FA6" w:rsidRDefault="00582ABE">
      <w:pPr>
        <w:pStyle w:val="1"/>
        <w:spacing w:before="72"/>
        <w:ind w:left="918" w:right="647" w:firstLine="1"/>
      </w:pPr>
      <w:r>
        <w:lastRenderedPageBreak/>
        <w:t>Перечень адресов электронной почты, по которым осуществляется</w:t>
      </w:r>
      <w:r>
        <w:rPr>
          <w:spacing w:val="-67"/>
        </w:rPr>
        <w:t xml:space="preserve"> </w:t>
      </w:r>
      <w:r>
        <w:t xml:space="preserve">прием документов, необходимых для </w:t>
      </w:r>
      <w:r>
        <w:t>поступления на обучение в</w:t>
      </w:r>
      <w:r>
        <w:rPr>
          <w:spacing w:val="1"/>
        </w:rPr>
        <w:t xml:space="preserve"> </w:t>
      </w:r>
      <w:r>
        <w:t>Институт по программам среднего 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043977">
        <w:t>5</w:t>
      </w:r>
      <w:r>
        <w:t>/2</w:t>
      </w:r>
      <w:r w:rsidR="00043977">
        <w:t>6</w:t>
      </w:r>
      <w:r>
        <w:t xml:space="preserve"> учебном году</w:t>
      </w:r>
    </w:p>
    <w:p w14:paraId="038804DB" w14:textId="77777777" w:rsidR="00AD3FA6" w:rsidRDefault="00AD3FA6">
      <w:pPr>
        <w:pStyle w:val="a6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9"/>
        <w:gridCol w:w="3020"/>
      </w:tblGrid>
      <w:tr w:rsidR="00AD3FA6" w14:paraId="7020019F" w14:textId="77777777">
        <w:trPr>
          <w:trHeight w:val="645"/>
        </w:trPr>
        <w:tc>
          <w:tcPr>
            <w:tcW w:w="710" w:type="dxa"/>
          </w:tcPr>
          <w:p w14:paraId="142EEE66" w14:textId="77777777" w:rsidR="00AD3FA6" w:rsidRDefault="00582ABE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677C724E" w14:textId="77777777" w:rsidR="00AD3FA6" w:rsidRDefault="00582ABE">
            <w:pPr>
              <w:pStyle w:val="TableParagraph"/>
              <w:spacing w:before="2" w:line="308" w:lineRule="exact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49" w:type="dxa"/>
          </w:tcPr>
          <w:p w14:paraId="2C39FD78" w14:textId="77777777" w:rsidR="00AD3FA6" w:rsidRDefault="00582ABE">
            <w:pPr>
              <w:pStyle w:val="TableParagraph"/>
              <w:spacing w:before="156"/>
              <w:ind w:left="3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</w:p>
        </w:tc>
        <w:tc>
          <w:tcPr>
            <w:tcW w:w="3020" w:type="dxa"/>
          </w:tcPr>
          <w:p w14:paraId="47BDA3FC" w14:textId="77777777" w:rsidR="00AD3FA6" w:rsidRDefault="00582ABE">
            <w:pPr>
              <w:pStyle w:val="TableParagraph"/>
              <w:spacing w:line="315" w:lineRule="exact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14:paraId="5148C7A6" w14:textId="77777777" w:rsidR="00AD3FA6" w:rsidRDefault="00582ABE">
            <w:pPr>
              <w:pStyle w:val="TableParagraph"/>
              <w:spacing w:before="2" w:line="308" w:lineRule="exact"/>
              <w:ind w:left="332" w:right="323"/>
              <w:jc w:val="center"/>
              <w:rPr>
                <w:sz w:val="28"/>
              </w:rPr>
            </w:pPr>
            <w:r>
              <w:rPr>
                <w:sz w:val="28"/>
              </w:rPr>
              <w:t>почты</w:t>
            </w:r>
          </w:p>
        </w:tc>
      </w:tr>
      <w:tr w:rsidR="00AD3FA6" w14:paraId="72694473" w14:textId="77777777">
        <w:trPr>
          <w:trHeight w:val="897"/>
        </w:trPr>
        <w:tc>
          <w:tcPr>
            <w:tcW w:w="710" w:type="dxa"/>
          </w:tcPr>
          <w:p w14:paraId="16EB1432" w14:textId="77777777" w:rsidR="00AD3FA6" w:rsidRDefault="00582A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49" w:type="dxa"/>
          </w:tcPr>
          <w:p w14:paraId="53727723" w14:textId="77777777" w:rsidR="00AD3FA6" w:rsidRDefault="00582ABE">
            <w:pPr>
              <w:pStyle w:val="TableParagraph"/>
              <w:spacing w:line="308" w:lineRule="exact"/>
              <w:ind w:left="10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организация </w:t>
            </w:r>
            <w:r>
              <w:rPr>
                <w:sz w:val="28"/>
              </w:rPr>
              <w:t>профессионального образования «Байкальский институт профессионального образования»</w:t>
            </w:r>
          </w:p>
        </w:tc>
        <w:tc>
          <w:tcPr>
            <w:tcW w:w="3020" w:type="dxa"/>
          </w:tcPr>
          <w:p w14:paraId="695163A9" w14:textId="77777777" w:rsidR="00AD3FA6" w:rsidRDefault="00582ABE">
            <w:pPr>
              <w:pStyle w:val="TableParagraph"/>
              <w:ind w:left="0"/>
              <w:jc w:val="center"/>
              <w:rPr>
                <w:sz w:val="28"/>
              </w:rPr>
            </w:pPr>
            <w:hyperlink r:id="rId14" w:history="1">
              <w:r>
                <w:rPr>
                  <w:rStyle w:val="a3"/>
                  <w:sz w:val="28"/>
                  <w:u w:color="0462C1"/>
                  <w:lang w:val="en-US"/>
                </w:rPr>
                <w:t>anokpo@bk.ru</w:t>
              </w:r>
            </w:hyperlink>
          </w:p>
        </w:tc>
      </w:tr>
    </w:tbl>
    <w:p w14:paraId="4B73EBDC" w14:textId="77777777" w:rsidR="00AD3FA6" w:rsidRDefault="00AD3FA6">
      <w:pPr>
        <w:pStyle w:val="a6"/>
        <w:spacing w:before="67"/>
        <w:ind w:left="0" w:right="264" w:firstLine="0"/>
        <w:jc w:val="right"/>
      </w:pPr>
    </w:p>
    <w:sectPr w:rsidR="00AD3FA6">
      <w:pgSz w:w="11910" w:h="16840"/>
      <w:pgMar w:top="1040" w:right="580" w:bottom="1120" w:left="11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093C" w14:textId="77777777" w:rsidR="00582ABE" w:rsidRDefault="00582ABE">
      <w:r>
        <w:separator/>
      </w:r>
    </w:p>
  </w:endnote>
  <w:endnote w:type="continuationSeparator" w:id="0">
    <w:p w14:paraId="5C386176" w14:textId="77777777" w:rsidR="00582ABE" w:rsidRDefault="0058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61670" w14:textId="77777777" w:rsidR="00AD3FA6" w:rsidRDefault="00582ABE">
    <w:pPr>
      <w:pStyle w:val="a6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FE9C3D" wp14:editId="5BBCC81E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561FC1" w14:textId="77777777" w:rsidR="00AD3FA6" w:rsidRDefault="00582A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E9C3D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5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TM8gEAALUDAAAOAAAAZHJzL2Uyb0RvYy54bWysU11u1DAQfkfiDpbf2WwWtYVos1VpVYRU&#10;fqTCARzHTiwSjxl7N1kuwyl4qsQZ9kiMnc1S4A3xYk1mxp+/+ebL+nLsO7ZT6A3YkueLJWfKSqiN&#10;bUr+6ePtsxec+SBsLTqwquR75fnl5umT9eAKtYIWulohIxDri8GVvA3BFVnmZat64RfglKWiBuxF&#10;oE9sshrFQOh9l62Wy/NsAKwdglTeU/ZmKvJNwtdayfBea68C60pO3EI6MZ1VPLPNWhQNCtcaeaQh&#10;/oFFL4ylR09QNyIItkXzF1RvJIIHHRYS+gy0NlKlGWiafPnHNPetcCrNQuJ4d5LJ/z9Y+W73AZmp&#10;aXecWdHTig7fDj8OD4fvLI/qDM4X1HTvqC2Mr2CMnXFS7+5AfvbMwnUrbKOuEGFolaiJXbqZPbo6&#10;4fgIUg1voaZnxDZAAho19hGQxGCETlvanzajxsAkJVf5y4ucKpJK+fnZxfOzyC0TxXzZoQ+vFfQs&#10;BiVHWnwCF7s7H6bWuSW+ZeHWdF1afmd/SxBmzCTyke/EPIzVeBSjgnpPYyBMXiLvU9ACfuVsIB+V&#10;3H/ZClScdW8sSRFNNwc4B9UcCCvpaskDZ1N4HSZzbh2apiXkSWwLVySXNmmUqOvE4siTvJHEOPo4&#10;mu/xd+r69bdtfgIAAP//AwBQSwMEFAAGAAgAAAAhANYUOwPhAAAADQEAAA8AAABkcnMvZG93bnJl&#10;di54bWxMj8FOwzAQRO9I/IO1lbhRu0VJ2zROVSE4ISHScODoxG5iNV6H2G3D37M9wXFnnmZn8t3k&#10;enYxY7AeJSzmApjBxmuLrYTP6vVxDSxEhVr1Ho2EHxNgV9zf5SrT/oqluRxiyygEQ6YkdDEOGeeh&#10;6YxTYe4Hg+Qd/ehUpHNsuR7VlcJdz5dCpNwpi/ShU4N57kxzOpydhP0Xli/2+73+KI+lraqNwLf0&#10;JOXDbNpvgUUzxT8YbvWpOhTUqfZn1IH1EtKlWBFKRpIuaAQhaZI8Aatv0nq1AV7k/P+K4hcAAP//&#10;AwBQSwECLQAUAAYACAAAACEAtoM4kv4AAADhAQAAEwAAAAAAAAAAAAAAAAAAAAAAW0NvbnRlbnRf&#10;VHlwZXNdLnhtbFBLAQItABQABgAIAAAAIQA4/SH/1gAAAJQBAAALAAAAAAAAAAAAAAAAAC8BAABf&#10;cmVscy8ucmVsc1BLAQItABQABgAIAAAAIQAuBOTM8gEAALUDAAAOAAAAAAAAAAAAAAAAAC4CAABk&#10;cnMvZTJvRG9jLnhtbFBLAQItABQABgAIAAAAIQDWFDsD4QAAAA0BAAAPAAAAAAAAAAAAAAAAAEwE&#10;AABkcnMvZG93bnJldi54bWxQSwUGAAAAAAQABADzAAAAWgUAAAAA&#10;" filled="f" stroked="f">
              <v:textbox inset="0,0,0,0">
                <w:txbxContent>
                  <w:p w14:paraId="74561FC1" w14:textId="77777777" w:rsidR="00AD3FA6" w:rsidRDefault="00582A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0423" w14:textId="77777777" w:rsidR="00582ABE" w:rsidRDefault="00582ABE">
      <w:r>
        <w:separator/>
      </w:r>
    </w:p>
  </w:footnote>
  <w:footnote w:type="continuationSeparator" w:id="0">
    <w:p w14:paraId="07110D2C" w14:textId="77777777" w:rsidR="00582ABE" w:rsidRDefault="0058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770"/>
    <w:multiLevelType w:val="multilevel"/>
    <w:tmpl w:val="09343770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0F600707"/>
    <w:multiLevelType w:val="multilevel"/>
    <w:tmpl w:val="0F600707"/>
    <w:lvl w:ilvl="0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0F3016"/>
    <w:multiLevelType w:val="multilevel"/>
    <w:tmpl w:val="110F3016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99C1E5F"/>
    <w:multiLevelType w:val="multilevel"/>
    <w:tmpl w:val="199C1E5F"/>
    <w:lvl w:ilvl="0">
      <w:start w:val="1"/>
      <w:numFmt w:val="upperRoman"/>
      <w:lvlText w:val="%1."/>
      <w:lvlJc w:val="left"/>
      <w:pPr>
        <w:ind w:left="439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102226"/>
    <w:multiLevelType w:val="multilevel"/>
    <w:tmpl w:val="24102226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30282CF4"/>
    <w:multiLevelType w:val="multilevel"/>
    <w:tmpl w:val="30282CF4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4E1B248F"/>
    <w:multiLevelType w:val="multilevel"/>
    <w:tmpl w:val="4E1B248F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57D26932"/>
    <w:multiLevelType w:val="multilevel"/>
    <w:tmpl w:val="57D26932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702221B9"/>
    <w:multiLevelType w:val="multilevel"/>
    <w:tmpl w:val="702221B9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73207392"/>
    <w:multiLevelType w:val="multilevel"/>
    <w:tmpl w:val="73207392"/>
    <w:lvl w:ilvl="0">
      <w:start w:val="1"/>
      <w:numFmt w:val="decimal"/>
      <w:lvlText w:val="%1)"/>
      <w:lvlJc w:val="left"/>
      <w:pPr>
        <w:ind w:left="54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02" w:hanging="5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44C4BF3"/>
    <w:multiLevelType w:val="multilevel"/>
    <w:tmpl w:val="744C4BF3"/>
    <w:lvl w:ilvl="0">
      <w:start w:val="1"/>
      <w:numFmt w:val="decimal"/>
      <w:lvlText w:val="%1)"/>
      <w:lvlJc w:val="left"/>
      <w:pPr>
        <w:ind w:left="15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2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C7851F4"/>
    <w:multiLevelType w:val="multilevel"/>
    <w:tmpl w:val="7C7851F4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8B"/>
    <w:rsid w:val="00043977"/>
    <w:rsid w:val="00057A80"/>
    <w:rsid w:val="001013FE"/>
    <w:rsid w:val="001C2DAE"/>
    <w:rsid w:val="00397D9D"/>
    <w:rsid w:val="00413920"/>
    <w:rsid w:val="00582ABE"/>
    <w:rsid w:val="00663909"/>
    <w:rsid w:val="006E4ABE"/>
    <w:rsid w:val="00721346"/>
    <w:rsid w:val="007936D4"/>
    <w:rsid w:val="00795163"/>
    <w:rsid w:val="007A7AA6"/>
    <w:rsid w:val="007D2A24"/>
    <w:rsid w:val="007F13C0"/>
    <w:rsid w:val="00804DD6"/>
    <w:rsid w:val="00837DC5"/>
    <w:rsid w:val="008F0233"/>
    <w:rsid w:val="00A70BEB"/>
    <w:rsid w:val="00A85077"/>
    <w:rsid w:val="00AD198F"/>
    <w:rsid w:val="00AD3FA6"/>
    <w:rsid w:val="00AF068B"/>
    <w:rsid w:val="00B1626A"/>
    <w:rsid w:val="00B35785"/>
    <w:rsid w:val="00B60592"/>
    <w:rsid w:val="00B87394"/>
    <w:rsid w:val="00BB7FCF"/>
    <w:rsid w:val="00C128BD"/>
    <w:rsid w:val="00C71076"/>
    <w:rsid w:val="00C7306B"/>
    <w:rsid w:val="00C8783E"/>
    <w:rsid w:val="00D255A1"/>
    <w:rsid w:val="00D4712A"/>
    <w:rsid w:val="00DA3FA6"/>
    <w:rsid w:val="00DD272B"/>
    <w:rsid w:val="00E2026B"/>
    <w:rsid w:val="00E35493"/>
    <w:rsid w:val="00EE3CCD"/>
    <w:rsid w:val="00FD149E"/>
    <w:rsid w:val="00FD26E4"/>
    <w:rsid w:val="00FD3734"/>
    <w:rsid w:val="5BC5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133EC4"/>
  <w15:docId w15:val="{4944AD3D-AF99-4214-A7B7-94DBD37D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okpo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nepa.ru/abiturient/priznanie-nostrifikatsiya-inostrannogo-obrazovani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nokpo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3B336-896A-4CBD-B055-0F6F26A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2669</Words>
  <Characters>15216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Василий Валерьевич</dc:creator>
  <cp:lastModifiedBy>Пользователь</cp:lastModifiedBy>
  <cp:revision>3</cp:revision>
  <cp:lastPrinted>2022-12-11T11:04:00Z</cp:lastPrinted>
  <dcterms:created xsi:type="dcterms:W3CDTF">2025-03-28T08:50:00Z</dcterms:created>
  <dcterms:modified xsi:type="dcterms:W3CDTF">2025-03-28T08:53:00Z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26396C8BA51943F880DA53BE4AE9A2A0_12</vt:lpwstr>
  </property>
</Properties>
</file>