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EE" w:rsidRPr="00703ECE" w:rsidRDefault="003E23EE" w:rsidP="003E23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23EE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</w:t>
      </w:r>
      <w:r w:rsidRPr="00703ECE">
        <w:rPr>
          <w:rFonts w:ascii="Times New Roman" w:hAnsi="Times New Roman" w:cs="Times New Roman"/>
          <w:sz w:val="28"/>
          <w:szCs w:val="28"/>
        </w:rPr>
        <w:t>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Pr="00703ECE">
        <w:rPr>
          <w:rFonts w:ascii="Times New Roman" w:hAnsi="Times New Roman" w:cs="Times New Roman"/>
          <w:sz w:val="28"/>
          <w:szCs w:val="28"/>
        </w:rPr>
        <w:t>»</w:t>
      </w:r>
    </w:p>
    <w:p w:rsidR="003E23EE" w:rsidRDefault="003E23E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3EE" w:rsidRDefault="003E23E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3EE" w:rsidRDefault="003E23E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AE5" w:rsidRPr="00092322" w:rsidRDefault="00840AE5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УТВЕРЖДАЮ</w:t>
      </w:r>
    </w:p>
    <w:p w:rsidR="00840AE5" w:rsidRPr="00092322" w:rsidRDefault="00840AE5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Директор, доцент</w:t>
      </w:r>
    </w:p>
    <w:p w:rsidR="00C34B8A" w:rsidRPr="00092322" w:rsidRDefault="00703EC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Е.В</w:t>
      </w:r>
      <w:r w:rsidR="00840AE5" w:rsidRPr="00092322">
        <w:rPr>
          <w:rFonts w:ascii="Times New Roman" w:hAnsi="Times New Roman" w:cs="Times New Roman"/>
          <w:sz w:val="28"/>
          <w:szCs w:val="28"/>
        </w:rPr>
        <w:t>.</w:t>
      </w:r>
    </w:p>
    <w:p w:rsidR="00C34B8A" w:rsidRPr="00092322" w:rsidRDefault="00C34B8A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«</w:t>
      </w:r>
      <w:r w:rsidR="009675F9">
        <w:rPr>
          <w:rFonts w:ascii="Times New Roman" w:hAnsi="Times New Roman" w:cs="Times New Roman"/>
          <w:sz w:val="28"/>
          <w:szCs w:val="28"/>
        </w:rPr>
        <w:t>05</w:t>
      </w:r>
      <w:r w:rsidRPr="00092322">
        <w:rPr>
          <w:rFonts w:ascii="Times New Roman" w:hAnsi="Times New Roman" w:cs="Times New Roman"/>
          <w:sz w:val="28"/>
          <w:szCs w:val="28"/>
        </w:rPr>
        <w:t>»</w:t>
      </w:r>
      <w:r w:rsidRPr="000923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75F9">
        <w:rPr>
          <w:rFonts w:ascii="Times New Roman" w:hAnsi="Times New Roman" w:cs="Times New Roman"/>
          <w:sz w:val="28"/>
          <w:szCs w:val="28"/>
        </w:rPr>
        <w:t>сентябр</w:t>
      </w:r>
      <w:r w:rsidRPr="00092322">
        <w:rPr>
          <w:rFonts w:ascii="Times New Roman" w:hAnsi="Times New Roman" w:cs="Times New Roman"/>
          <w:sz w:val="28"/>
          <w:szCs w:val="28"/>
        </w:rPr>
        <w:t>я 2022 г.</w:t>
      </w: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Default="00C34B8A" w:rsidP="00C34B8A">
      <w:pPr>
        <w:pStyle w:val="a4"/>
        <w:spacing w:before="3"/>
        <w:ind w:left="0"/>
        <w:rPr>
          <w:sz w:val="38"/>
        </w:rPr>
      </w:pPr>
    </w:p>
    <w:p w:rsidR="00092322" w:rsidRDefault="00092322" w:rsidP="00C34B8A">
      <w:pPr>
        <w:pStyle w:val="a4"/>
        <w:spacing w:before="3"/>
        <w:ind w:left="0"/>
        <w:rPr>
          <w:sz w:val="38"/>
        </w:rPr>
      </w:pPr>
    </w:p>
    <w:p w:rsidR="00092322" w:rsidRDefault="00092322" w:rsidP="00C34B8A">
      <w:pPr>
        <w:pStyle w:val="a4"/>
        <w:spacing w:before="3"/>
        <w:ind w:left="0"/>
        <w:rPr>
          <w:sz w:val="38"/>
        </w:rPr>
      </w:pPr>
    </w:p>
    <w:p w:rsidR="00092322" w:rsidRDefault="00092322" w:rsidP="00C34B8A">
      <w:pPr>
        <w:pStyle w:val="a4"/>
        <w:spacing w:before="3"/>
        <w:ind w:left="0"/>
        <w:rPr>
          <w:sz w:val="38"/>
        </w:rPr>
      </w:pPr>
    </w:p>
    <w:p w:rsidR="00092322" w:rsidRPr="00C34B8A" w:rsidRDefault="00092322" w:rsidP="00C34B8A">
      <w:pPr>
        <w:pStyle w:val="a4"/>
        <w:spacing w:before="3"/>
        <w:ind w:left="0"/>
        <w:rPr>
          <w:sz w:val="38"/>
        </w:rPr>
      </w:pPr>
    </w:p>
    <w:p w:rsidR="00C34B8A" w:rsidRPr="003E23EE" w:rsidRDefault="00C34B8A" w:rsidP="00C34B8A">
      <w:pPr>
        <w:pStyle w:val="a7"/>
        <w:rPr>
          <w:sz w:val="36"/>
          <w:szCs w:val="36"/>
        </w:rPr>
      </w:pPr>
      <w:r w:rsidRPr="003E23EE">
        <w:rPr>
          <w:sz w:val="36"/>
          <w:szCs w:val="36"/>
        </w:rPr>
        <w:t>ОТЧЕТ</w:t>
      </w:r>
    </w:p>
    <w:p w:rsidR="00C34B8A" w:rsidRPr="003E23EE" w:rsidRDefault="00C34B8A" w:rsidP="00C34B8A">
      <w:pPr>
        <w:ind w:left="278" w:right="3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3EE">
        <w:rPr>
          <w:rFonts w:ascii="Times New Roman" w:hAnsi="Times New Roman" w:cs="Times New Roman"/>
          <w:b/>
          <w:sz w:val="36"/>
          <w:szCs w:val="36"/>
        </w:rPr>
        <w:t>О</w:t>
      </w:r>
      <w:r w:rsidRPr="003E23EE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E23EE">
        <w:rPr>
          <w:rFonts w:ascii="Times New Roman" w:hAnsi="Times New Roman" w:cs="Times New Roman"/>
          <w:b/>
          <w:sz w:val="36"/>
          <w:szCs w:val="36"/>
        </w:rPr>
        <w:t>РЕЗУЛЬТАТАХ</w:t>
      </w:r>
      <w:r w:rsidRPr="003E23EE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E23EE">
        <w:rPr>
          <w:rFonts w:ascii="Times New Roman" w:hAnsi="Times New Roman" w:cs="Times New Roman"/>
          <w:b/>
          <w:sz w:val="36"/>
          <w:szCs w:val="36"/>
        </w:rPr>
        <w:t>САМООБСЛЕДОВАНИЯ</w:t>
      </w: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300AEC">
      <w:pPr>
        <w:pStyle w:val="a4"/>
        <w:tabs>
          <w:tab w:val="left" w:pos="6949"/>
        </w:tabs>
        <w:ind w:left="0"/>
        <w:rPr>
          <w:b/>
          <w:sz w:val="40"/>
        </w:rPr>
      </w:pPr>
    </w:p>
    <w:p w:rsidR="003E23EE" w:rsidRDefault="0089474E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</w:t>
      </w:r>
      <w:r w:rsidR="00C34B8A" w:rsidRPr="00092322">
        <w:rPr>
          <w:rFonts w:ascii="Times New Roman" w:hAnsi="Times New Roman" w:cs="Times New Roman"/>
          <w:sz w:val="28"/>
          <w:szCs w:val="28"/>
        </w:rPr>
        <w:t xml:space="preserve">ассмотрен </w:t>
      </w:r>
    </w:p>
    <w:p w:rsidR="006B0F2B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 xml:space="preserve">на </w:t>
      </w:r>
      <w:r w:rsidR="006B0F2B" w:rsidRPr="00092322">
        <w:rPr>
          <w:rFonts w:ascii="Times New Roman" w:hAnsi="Times New Roman" w:cs="Times New Roman"/>
          <w:sz w:val="28"/>
          <w:szCs w:val="28"/>
        </w:rPr>
        <w:t>Педагогическом совете</w:t>
      </w:r>
    </w:p>
    <w:p w:rsidR="00C34B8A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 xml:space="preserve">АНО </w:t>
      </w:r>
      <w:r w:rsidR="00703ECE">
        <w:rPr>
          <w:rFonts w:ascii="Times New Roman" w:hAnsi="Times New Roman" w:cs="Times New Roman"/>
          <w:sz w:val="28"/>
          <w:szCs w:val="28"/>
        </w:rPr>
        <w:t>БИ</w:t>
      </w:r>
      <w:r w:rsidRPr="00092322">
        <w:rPr>
          <w:rFonts w:ascii="Times New Roman" w:hAnsi="Times New Roman" w:cs="Times New Roman"/>
          <w:sz w:val="28"/>
          <w:szCs w:val="28"/>
        </w:rPr>
        <w:t>ПО</w:t>
      </w:r>
    </w:p>
    <w:p w:rsidR="00C34B8A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Протокол</w:t>
      </w:r>
      <w:r w:rsidRPr="000923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2322">
        <w:rPr>
          <w:rFonts w:ascii="Times New Roman" w:hAnsi="Times New Roman" w:cs="Times New Roman"/>
          <w:sz w:val="28"/>
          <w:szCs w:val="28"/>
        </w:rPr>
        <w:t xml:space="preserve">от </w:t>
      </w:r>
      <w:r w:rsidR="009675F9">
        <w:rPr>
          <w:rFonts w:ascii="Times New Roman" w:hAnsi="Times New Roman" w:cs="Times New Roman"/>
          <w:sz w:val="28"/>
          <w:szCs w:val="28"/>
        </w:rPr>
        <w:t>«05»</w:t>
      </w:r>
      <w:r w:rsidRPr="00092322">
        <w:rPr>
          <w:rFonts w:ascii="Times New Roman" w:hAnsi="Times New Roman" w:cs="Times New Roman"/>
          <w:sz w:val="28"/>
          <w:szCs w:val="28"/>
        </w:rPr>
        <w:t xml:space="preserve"> </w:t>
      </w:r>
      <w:r w:rsidR="009675F9">
        <w:rPr>
          <w:rFonts w:ascii="Times New Roman" w:hAnsi="Times New Roman" w:cs="Times New Roman"/>
          <w:sz w:val="28"/>
          <w:szCs w:val="28"/>
        </w:rPr>
        <w:t>сентябр</w:t>
      </w:r>
      <w:r w:rsidRPr="00092322">
        <w:rPr>
          <w:rFonts w:ascii="Times New Roman" w:hAnsi="Times New Roman" w:cs="Times New Roman"/>
          <w:sz w:val="28"/>
          <w:szCs w:val="28"/>
        </w:rPr>
        <w:t>я</w:t>
      </w:r>
      <w:r w:rsidRPr="000923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2322">
        <w:rPr>
          <w:rFonts w:ascii="Times New Roman" w:hAnsi="Times New Roman" w:cs="Times New Roman"/>
          <w:sz w:val="28"/>
          <w:szCs w:val="28"/>
        </w:rPr>
        <w:t>2022</w:t>
      </w:r>
      <w:r w:rsidRPr="000923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2322">
        <w:rPr>
          <w:rFonts w:ascii="Times New Roman" w:hAnsi="Times New Roman" w:cs="Times New Roman"/>
          <w:sz w:val="28"/>
          <w:szCs w:val="28"/>
        </w:rPr>
        <w:t>г.</w:t>
      </w:r>
      <w:r w:rsidRPr="000923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1691A" w:rsidRPr="00C34B8A" w:rsidRDefault="0031691A" w:rsidP="0031691A">
      <w:pPr>
        <w:rPr>
          <w:rFonts w:ascii="Times New Roman" w:hAnsi="Times New Roman" w:cs="Times New Roman"/>
        </w:rPr>
      </w:pPr>
    </w:p>
    <w:p w:rsidR="0031691A" w:rsidRPr="00C34B8A" w:rsidRDefault="0031691A" w:rsidP="0031691A">
      <w:pPr>
        <w:rPr>
          <w:rFonts w:ascii="Times New Roman" w:hAnsi="Times New Roman" w:cs="Times New Roman"/>
        </w:rPr>
      </w:pPr>
    </w:p>
    <w:p w:rsidR="00092322" w:rsidRDefault="00092322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EE" w:rsidRDefault="003E23EE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22" w:rsidRDefault="00092322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22" w:rsidRPr="00092322" w:rsidRDefault="006455BC" w:rsidP="00092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  <w:r w:rsidR="00092322">
        <w:rPr>
          <w:rFonts w:ascii="Times New Roman" w:hAnsi="Times New Roman" w:cs="Times New Roman"/>
          <w:sz w:val="28"/>
          <w:szCs w:val="28"/>
        </w:rPr>
        <w:t xml:space="preserve">, </w:t>
      </w:r>
      <w:r w:rsidR="00092322" w:rsidRPr="00092322">
        <w:rPr>
          <w:rFonts w:ascii="Times New Roman" w:hAnsi="Times New Roman" w:cs="Times New Roman"/>
          <w:sz w:val="28"/>
          <w:szCs w:val="28"/>
        </w:rPr>
        <w:t>2022</w:t>
      </w:r>
    </w:p>
    <w:p w:rsidR="003E23EE" w:rsidRDefault="003E23EE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91A" w:rsidRPr="0089474E" w:rsidRDefault="0031691A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Нормативной основой организации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АНО ПО 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Pr="0089474E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№ 273-ФЗ от 29.12.2012 г. (ст.28 п. 3, 13, ст.29 п.3)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№ 462 от 14.06.2013 г. «Об утверждении Порядка проведения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№ 1324 от 10.12.2013 г. «Об утверждении показателей деятельности образовательной организации, подлежащей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»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№ 582 от 10.07.2013 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Настоящий отчет о результатах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сформирован по данным на </w:t>
      </w:r>
      <w:r w:rsidR="009675F9">
        <w:rPr>
          <w:rFonts w:ascii="Times New Roman" w:hAnsi="Times New Roman" w:cs="Times New Roman"/>
          <w:sz w:val="28"/>
          <w:szCs w:val="28"/>
        </w:rPr>
        <w:t>0</w:t>
      </w:r>
      <w:r w:rsidRPr="0089474E">
        <w:rPr>
          <w:rFonts w:ascii="Times New Roman" w:hAnsi="Times New Roman" w:cs="Times New Roman"/>
          <w:sz w:val="28"/>
          <w:szCs w:val="28"/>
        </w:rPr>
        <w:t xml:space="preserve">1 </w:t>
      </w:r>
      <w:r w:rsidR="009675F9">
        <w:rPr>
          <w:rFonts w:ascii="Times New Roman" w:hAnsi="Times New Roman" w:cs="Times New Roman"/>
          <w:sz w:val="28"/>
          <w:szCs w:val="28"/>
        </w:rPr>
        <w:t>сентября</w:t>
      </w:r>
      <w:r w:rsidRPr="0089474E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реализуются диагностическая, оценочная и прогностическая функции.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качестве основных методов исследования, используемых для проведения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, выбраны следующие: метод анализа результатов деятельности (количественный и качественный анализ).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проведена оценка: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образовательной деятельности;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системы управления организацией;</w:t>
      </w:r>
    </w:p>
    <w:p w:rsidR="0031691A" w:rsidRPr="0089474E" w:rsidRDefault="008947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содержания и качества подготовки студентов по </w:t>
      </w:r>
      <w:r w:rsidR="0031691A" w:rsidRPr="0089474E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31691A" w:rsidRPr="0089474E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организации учебного процесса;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качества кадрового, учебно-методического, библиотечно-информационного обеспечения</w:t>
      </w:r>
      <w:r w:rsidRPr="002B41B9">
        <w:rPr>
          <w:rFonts w:ascii="Times New Roman" w:hAnsi="Times New Roman" w:cs="Times New Roman"/>
          <w:sz w:val="28"/>
          <w:szCs w:val="28"/>
        </w:rPr>
        <w:t>, материально-техническо</w:t>
      </w:r>
      <w:r w:rsidR="002B41B9">
        <w:rPr>
          <w:rFonts w:ascii="Times New Roman" w:hAnsi="Times New Roman" w:cs="Times New Roman"/>
          <w:sz w:val="28"/>
          <w:szCs w:val="28"/>
        </w:rPr>
        <w:t>го</w:t>
      </w:r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r w:rsidR="002B41B9">
        <w:rPr>
          <w:rFonts w:ascii="Times New Roman" w:hAnsi="Times New Roman" w:cs="Times New Roman"/>
          <w:sz w:val="28"/>
          <w:szCs w:val="28"/>
        </w:rPr>
        <w:t>обеспечения</w:t>
      </w:r>
      <w:r w:rsidRP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функционирования внутренней системы оценки качества образования.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34B8A" w:rsidRPr="0089474E">
        <w:rPr>
          <w:rFonts w:ascii="Times New Roman" w:hAnsi="Times New Roman" w:cs="Times New Roman"/>
          <w:sz w:val="28"/>
          <w:szCs w:val="28"/>
        </w:rPr>
        <w:t>9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представлен анализ показателей деятельности организации, подлежащей </w:t>
      </w:r>
      <w:proofErr w:type="spellStart"/>
      <w:r w:rsidR="00C34B8A" w:rsidRPr="0089474E">
        <w:rPr>
          <w:rFonts w:ascii="Times New Roman" w:hAnsi="Times New Roman" w:cs="Times New Roman"/>
          <w:sz w:val="28"/>
          <w:szCs w:val="28"/>
        </w:rPr>
        <w:t>с</w:t>
      </w:r>
      <w:r w:rsidRPr="0089474E"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, установленных Министерством образования </w:t>
      </w:r>
      <w:r w:rsidR="00703ECE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ОБЩАЯ ХАРАКТЕРИСТИКА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 АНО ПО</w:t>
      </w:r>
      <w:r w:rsidRPr="0089474E">
        <w:rPr>
          <w:rFonts w:ascii="Times New Roman" w:hAnsi="Times New Roman" w:cs="Times New Roman"/>
          <w:sz w:val="28"/>
          <w:szCs w:val="28"/>
        </w:rPr>
        <w:t xml:space="preserve"> 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="006E6AD3" w:rsidRPr="0089474E">
        <w:rPr>
          <w:rFonts w:ascii="Times New Roman" w:hAnsi="Times New Roman" w:cs="Times New Roman"/>
          <w:sz w:val="28"/>
          <w:szCs w:val="28"/>
        </w:rPr>
        <w:t>»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учреждения: </w:t>
      </w:r>
      <w:r w:rsidR="006E6AD3" w:rsidRPr="008947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профессионального образования «</w:t>
      </w:r>
      <w:r w:rsidR="00703ECE" w:rsidRPr="00703ECE">
        <w:rPr>
          <w:rFonts w:ascii="Times New Roman" w:hAnsi="Times New Roman" w:cs="Times New Roman"/>
          <w:sz w:val="28"/>
          <w:szCs w:val="28"/>
        </w:rPr>
        <w:t>Байкальский институт профессионального образования</w:t>
      </w:r>
      <w:r w:rsidRPr="0089474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«</w:t>
      </w:r>
      <w:r w:rsidR="006E6AD3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»).</w:t>
      </w:r>
    </w:p>
    <w:p w:rsidR="0031691A" w:rsidRPr="0089474E" w:rsidRDefault="00703EC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создан на основании решения 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учредителей на основе имущественных взносов граждан для предоставления услуг в сфере образования, 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E6AD3" w:rsidRPr="0089474E">
        <w:rPr>
          <w:rFonts w:ascii="Times New Roman" w:hAnsi="Times New Roman" w:cs="Times New Roman"/>
          <w:sz w:val="28"/>
          <w:szCs w:val="28"/>
        </w:rPr>
        <w:t>1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9591F" w:rsidRPr="0089474E">
        <w:rPr>
          <w:rFonts w:ascii="Times New Roman" w:hAnsi="Times New Roman" w:cs="Times New Roman"/>
          <w:sz w:val="28"/>
          <w:szCs w:val="28"/>
        </w:rPr>
        <w:t>2021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Учредительного собрания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и зарегистрирован 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апреля 2021 года учетный номер </w:t>
      </w:r>
      <w:r>
        <w:rPr>
          <w:rFonts w:ascii="Times New Roman" w:hAnsi="Times New Roman" w:cs="Times New Roman"/>
          <w:sz w:val="28"/>
          <w:szCs w:val="28"/>
        </w:rPr>
        <w:t>3814051101</w:t>
      </w:r>
      <w:r w:rsidR="00D26EA9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АНО </w:t>
      </w:r>
      <w:r w:rsidR="00703ECE">
        <w:rPr>
          <w:rFonts w:ascii="Times New Roman" w:hAnsi="Times New Roman" w:cs="Times New Roman"/>
          <w:sz w:val="28"/>
          <w:szCs w:val="28"/>
        </w:rPr>
        <w:t>БИ</w:t>
      </w:r>
      <w:r w:rsidR="00A9591F" w:rsidRPr="0089474E">
        <w:rPr>
          <w:rFonts w:ascii="Times New Roman" w:hAnsi="Times New Roman" w:cs="Times New Roman"/>
          <w:sz w:val="28"/>
          <w:szCs w:val="28"/>
        </w:rPr>
        <w:t>ПО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="00A9591F" w:rsidRPr="008947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профессионального образования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 организация.</w:t>
      </w:r>
    </w:p>
    <w:p w:rsidR="0031691A" w:rsidRPr="0089474E" w:rsidRDefault="00A9591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вправе иметь обособленное имущество, самостоятельный баланс, расчетный и валютный счета в </w:t>
      </w:r>
      <w:r w:rsidR="0031691A"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банковских учреждениях, круглую печать со своим полным наименованием на русском языке, штамп, бланки, эмблему, приобретает имущественные и неимущественные права, </w:t>
      </w:r>
      <w:proofErr w:type="gramStart"/>
      <w:r w:rsidR="0031691A" w:rsidRPr="0089474E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="0031691A" w:rsidRPr="0089474E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31691A" w:rsidRPr="0089474E" w:rsidRDefault="00A9591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Федеральным законом Российской Федерации № 7-ФЗ от 12.02.1996 «О некоммерческих организациях», Федеральным законом № 273-ФЗ от 29.12.2012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федеральными государственными</w:t>
      </w:r>
      <w:proofErr w:type="gramEnd"/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стандартами, другими законодательными и нормативными актами и Уставом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среднего профессионального образования и по программам профессионального обучения.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Целями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9591F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удовлетворение потребностей студентов (учащихся, слушателей) в интеллектуальном, культурном и нравственном развитии, формирование у них правового сознания и экономического мышления, а также гражданской позиции, способности к труду и жизни в условиях современной цивилизации и демократии;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удовлетворение потребности личности в получении среднего профессионального образования и квалификации в избранной области профессиональной деятельности, интеллектуальном, культурном, физическом и нравственном развитии.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3) удовлетворение потребностей государства и общества в специалистах, способных вносить вклад в развитие гражданского общества, укрепление и совершенствование правового государства, экономический и социальный прогресс России;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подготовка специалистов среднего звена;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распространение правовых, экономических, социальных и иных знаний среди населения, способствующих повышению образовательного и культурного уровня граждан, сохранению и приумножению нравственных, культурных и научных ценностей общества;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сотрудничество с правовыми, учебными, научными и иными Институтами Российской Федерации и зарубежных стран, международными организациями в целях изучения и использования передового зарубежного опыта профессиональной подготовки специалистов, организации проведения научных исследовании, а также в других областях.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осуществляет образовательный процесс на основании реализации профессиональных образовательных программ.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Для реализации основных </w:t>
      </w:r>
      <w:r w:rsidR="0085784E" w:rsidRPr="0089474E">
        <w:rPr>
          <w:rFonts w:ascii="Times New Roman" w:hAnsi="Times New Roman" w:cs="Times New Roman"/>
          <w:sz w:val="28"/>
          <w:szCs w:val="28"/>
        </w:rPr>
        <w:t>целей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 вправе осуществлять следующие виды деятельности</w:t>
      </w:r>
      <w:r w:rsidRPr="0089474E">
        <w:rPr>
          <w:rFonts w:ascii="Times New Roman" w:hAnsi="Times New Roman" w:cs="Times New Roman"/>
          <w:sz w:val="28"/>
          <w:szCs w:val="28"/>
        </w:rPr>
        <w:t>: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реализация дополнительных профессиональных программ - программы повышения квалификации, программы профессиональной переподготовки;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реализация дополнительных общеобразовательных программ - дополнительных общеразвивающих программ, дополнительных предпрофессиональных программ;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реализация программ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оказание сверх установленного государственного задания образовательных услуг по образовательным программам дошкольного и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оказание дополнительных образовательных услуг, не предусмотренных основными образовательными программами;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оказание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(преподавание специальных курсов и циклов дисциплин, занятия по углубленному изучению отдельных предметов, программ для подготовки к поступлению в образовательные организации);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выполнение учебно-методических, научно-методических, информационно-аналитических работ и услуг в сфере деятельности Института;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производство, разработка, монтаж, тиражирование, публичная демонстрация, выпуск и реализация видеопродукции, аудиопродукции, аудиовизуальной, визуальной продукции, обучающих программ, информационных и других материалов в сфере деятельности Института, оказание копировально-множительных услуг;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8) профессиональная ориентация, профессиональная диагностика и профессиональный отбор, тестирование уровня знаний, способностей, наклонностей лиц, обучающихся в общеобразовательных организациях,  лиц, желающих поступить на обучение в Институт;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9) реализация продукции и услуг учебно-производственных структурных подразделений Института, в том числе в рамках реализации Институтом дуального обучения; 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10) организация отдыха и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11) изготовление и распространение рекламных, информационных, полиграфических материалов, печатной продукции, связанной с обеспечением образовательной деятельности, для достижения целей Института;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12) консультирование по вопросам бухгалтерского учета, права, коммерческой деятельности и управление предприятием, связей с общественностью, обработки данных, информационных услуг и оценка стоимости недвижимого имущества;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вправе, в соответствии с Уставом, и в порядке, предусмотренном действующим законодательством Российской Федерации, совершать разного рода сделки, в том числе приобретать, принимать и передавать (в том числе безвозмездно) любое имущество, открывать филиалы и представительства на территории Российской Федерации.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</w:t>
      </w:r>
      <w:r w:rsidRPr="0089474E">
        <w:rPr>
          <w:rFonts w:ascii="Times New Roman" w:hAnsi="Times New Roman" w:cs="Times New Roman"/>
          <w:sz w:val="28"/>
          <w:szCs w:val="28"/>
        </w:rPr>
        <w:t>с применением исключительно электронного обучения, дистанционных образовательных технологий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действующим законодательством и нормативными актами Министерства образования и науки Российской Федерации. Юридические и организационные документы соответствуют установленным требованиям.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>ОЦЕНКА ОБРАЗОВАТЕЛЬНОЙ ДЕЯТЕЛЬНОСТИ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Формирование контингента обучающихся определяется Планом набора на места по договорам об оказании платных образовательных услуг за счет средств физических и (или) юридических лиц, утверждаемым директором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учредителя.</w:t>
      </w:r>
    </w:p>
    <w:p w:rsidR="0031691A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Прием обусловлен повышением интереса к звену среднего профессионального образования, использования в образовательном процессе электронного обучения и дистанцио</w:t>
      </w:r>
      <w:r w:rsidR="00874B72" w:rsidRPr="0089474E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89474E">
        <w:rPr>
          <w:rFonts w:ascii="Times New Roman" w:hAnsi="Times New Roman" w:cs="Times New Roman"/>
          <w:sz w:val="28"/>
          <w:szCs w:val="28"/>
        </w:rPr>
        <w:t>. Кроме того, реализуется дистанционная подача документов в Приемную комиссию.</w:t>
      </w:r>
    </w:p>
    <w:p w:rsidR="00482065" w:rsidRPr="0089474E" w:rsidRDefault="003154B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рием в </w:t>
      </w:r>
      <w:r w:rsidR="00874B72" w:rsidRPr="0089474E">
        <w:rPr>
          <w:rFonts w:ascii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</w:rPr>
        <w:t xml:space="preserve">на 2021-22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 разрезе специальностей</w:t>
      </w:r>
      <w:r w:rsidR="008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89474E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ице 2.1.</w:t>
      </w:r>
    </w:p>
    <w:p w:rsidR="00482065" w:rsidRPr="0089474E" w:rsidRDefault="0089474E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 – </w:t>
      </w:r>
      <w:r w:rsidR="00482065" w:rsidRPr="0089474E">
        <w:rPr>
          <w:rFonts w:ascii="Times New Roman" w:hAnsi="Times New Roman" w:cs="Times New Roman"/>
          <w:sz w:val="28"/>
          <w:szCs w:val="28"/>
        </w:rPr>
        <w:t>Прием по специальностям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специальности</w:t>
            </w:r>
          </w:p>
        </w:tc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91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</w:p>
        </w:tc>
      </w:tr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3190" w:type="dxa"/>
          </w:tcPr>
          <w:p w:rsidR="00874B72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3191" w:type="dxa"/>
          </w:tcPr>
          <w:p w:rsidR="00874B72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40.02.03</w:t>
            </w:r>
          </w:p>
        </w:tc>
        <w:tc>
          <w:tcPr>
            <w:tcW w:w="3190" w:type="dxa"/>
          </w:tcPr>
          <w:p w:rsidR="00874B72" w:rsidRPr="0089474E" w:rsidRDefault="0089474E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3191" w:type="dxa"/>
          </w:tcPr>
          <w:p w:rsidR="00874B72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474E" w:rsidRDefault="008947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B4" w:rsidRDefault="003154B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2022-23 учебный год набор не состоялся. По опросам абитуриентов, причиной отказа от поступления стало отсутствие у организации государственной аккредитации.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273-ФЗ от 29.12.2012 «Об образовании в Российской Федерации» прием в </w:t>
      </w:r>
      <w:r w:rsidR="00536606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является общедоступным.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 превышает количество мест по Плану набора на очередной учебный год, </w:t>
      </w:r>
      <w:r w:rsidR="00536606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приеме, а</w:t>
      </w:r>
      <w:r w:rsidR="00536606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также наличия договора о целевом обучении с организациями, указанными в части 1 </w:t>
      </w:r>
      <w:r w:rsidR="00536606" w:rsidRPr="0089474E">
        <w:rPr>
          <w:rFonts w:ascii="Times New Roman" w:hAnsi="Times New Roman" w:cs="Times New Roman"/>
          <w:sz w:val="28"/>
          <w:szCs w:val="28"/>
        </w:rPr>
        <w:t>статьи 71.1 Федерального закона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202</w:t>
      </w:r>
      <w:r w:rsidR="00536606" w:rsidRPr="0089474E">
        <w:rPr>
          <w:rFonts w:ascii="Times New Roman" w:hAnsi="Times New Roman" w:cs="Times New Roman"/>
          <w:sz w:val="28"/>
          <w:szCs w:val="28"/>
        </w:rPr>
        <w:t>1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536606" w:rsidRPr="0089474E">
        <w:rPr>
          <w:rFonts w:ascii="Times New Roman" w:hAnsi="Times New Roman" w:cs="Times New Roman"/>
          <w:sz w:val="28"/>
          <w:szCs w:val="28"/>
        </w:rPr>
        <w:t>году</w:t>
      </w:r>
      <w:r w:rsidRPr="0089474E">
        <w:rPr>
          <w:rFonts w:ascii="Times New Roman" w:hAnsi="Times New Roman" w:cs="Times New Roman"/>
          <w:sz w:val="28"/>
          <w:szCs w:val="28"/>
        </w:rPr>
        <w:t xml:space="preserve"> количество поступающих не превышало количество мест, поэтому средний балл освоения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(далее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средний балл аттестата) при зачислении не учитывался, тем не менее, в статистических целях, по итогам зачисления проводился подсчет среднего балла аттестат</w:t>
      </w:r>
      <w:r w:rsidR="00D26EA9" w:rsidRPr="0089474E">
        <w:rPr>
          <w:rFonts w:ascii="Times New Roman" w:hAnsi="Times New Roman" w:cs="Times New Roman"/>
          <w:sz w:val="28"/>
          <w:szCs w:val="28"/>
        </w:rPr>
        <w:t>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зачисленных в </w:t>
      </w:r>
      <w:r w:rsidR="00D26EA9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Результаты представлены в Таблице 2.</w:t>
      </w:r>
      <w:r w:rsidR="00482065" w:rsidRPr="0089474E">
        <w:rPr>
          <w:rFonts w:ascii="Times New Roman" w:hAnsi="Times New Roman" w:cs="Times New Roman"/>
          <w:sz w:val="28"/>
          <w:szCs w:val="28"/>
        </w:rPr>
        <w:t>2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26EA9" w:rsidRPr="0089474E" w:rsidRDefault="00D26EA9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Таблица 2.2 – Средний балл аттестата принятых на обучение</w:t>
      </w:r>
      <w:r w:rsidR="003154B4">
        <w:rPr>
          <w:rFonts w:ascii="Times New Roman" w:hAnsi="Times New Roman" w:cs="Times New Roman"/>
          <w:sz w:val="28"/>
          <w:szCs w:val="28"/>
        </w:rPr>
        <w:t xml:space="preserve"> в 2021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36606" w:rsidRPr="0089474E" w:rsidTr="003154B4">
        <w:tc>
          <w:tcPr>
            <w:tcW w:w="2500" w:type="pct"/>
          </w:tcPr>
          <w:p w:rsidR="00536606" w:rsidRPr="0089474E" w:rsidRDefault="00D26EA9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6606" w:rsidRPr="0089474E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36606" w:rsidRPr="0089474E" w:rsidTr="003154B4"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38.02.04 Коммерция (по отраслям)</w:t>
            </w:r>
          </w:p>
        </w:tc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36606" w:rsidRPr="0089474E" w:rsidTr="003154B4">
        <w:tc>
          <w:tcPr>
            <w:tcW w:w="2500" w:type="pct"/>
          </w:tcPr>
          <w:p w:rsidR="00536606" w:rsidRPr="0089474E" w:rsidRDefault="0089474E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40.02.03 Право и судебное администрирование</w:t>
            </w:r>
          </w:p>
        </w:tc>
        <w:tc>
          <w:tcPr>
            <w:tcW w:w="2500" w:type="pct"/>
          </w:tcPr>
          <w:p w:rsidR="00536606" w:rsidRPr="0089474E" w:rsidRDefault="00482065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8A7766" w:rsidRDefault="008A776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Проанализировав данные Таблицы 2.</w:t>
      </w:r>
      <w:r w:rsidR="00482065" w:rsidRPr="0089474E">
        <w:rPr>
          <w:rFonts w:ascii="Times New Roman" w:hAnsi="Times New Roman" w:cs="Times New Roman"/>
          <w:sz w:val="28"/>
          <w:szCs w:val="28"/>
        </w:rPr>
        <w:t>2</w:t>
      </w:r>
      <w:r w:rsidRPr="0089474E">
        <w:rPr>
          <w:rFonts w:ascii="Times New Roman" w:hAnsi="Times New Roman" w:cs="Times New Roman"/>
          <w:sz w:val="28"/>
          <w:szCs w:val="28"/>
        </w:rPr>
        <w:t xml:space="preserve">, получаем, что средний балл аттестата при приёме </w:t>
      </w:r>
      <w:r w:rsidR="00482065" w:rsidRPr="0089474E">
        <w:rPr>
          <w:rFonts w:ascii="Times New Roman" w:hAnsi="Times New Roman" w:cs="Times New Roman"/>
          <w:sz w:val="28"/>
          <w:szCs w:val="28"/>
        </w:rPr>
        <w:t>по специальности 38.02.04 Коммерция (по отраслям) выше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482065" w:rsidRPr="0089474E">
        <w:rPr>
          <w:rFonts w:ascii="Times New Roman" w:hAnsi="Times New Roman" w:cs="Times New Roman"/>
          <w:sz w:val="28"/>
          <w:szCs w:val="28"/>
        </w:rPr>
        <w:t>о специальностью 40.02.03 Право и судебное администрирование на 0,4</w:t>
      </w:r>
      <w:r w:rsidRPr="0089474E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482065" w:rsidRPr="0089474E" w:rsidRDefault="0048206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>ОЦЕНКА СИСТЕМЫ УПРАВЛЕНИЯ ОРГАНИЗАЦИИ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Деятельность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="00482065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осуществляется на основании Устава в соответствии с федеральными и региональными нормативными актами.</w:t>
      </w:r>
    </w:p>
    <w:p w:rsidR="0031691A" w:rsidRPr="0089474E" w:rsidRDefault="0048206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>, в соответствии с лицензией, имеет право на ведение образовательной деятельности по образовательным программам, указанным в приложении к лицензии.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государственными образовательными стандартами на основании нормативных (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лицензионных, </w:t>
      </w:r>
      <w:proofErr w:type="spellStart"/>
      <w:r w:rsidR="00D26EA9" w:rsidRPr="0089474E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D26EA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и др.) требований к организации образовательного процесса и принимаемых на их основе локальных актов, регламентирующих образовательную деятельность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Организационно-распорядительная документация, издаваемая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, охватывает все сферы деятельности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 (табл. 3.1)</w:t>
      </w:r>
      <w:r w:rsidRPr="0089474E">
        <w:rPr>
          <w:rFonts w:ascii="Times New Roman" w:hAnsi="Times New Roman" w:cs="Times New Roman"/>
          <w:sz w:val="28"/>
          <w:szCs w:val="28"/>
        </w:rPr>
        <w:t>. К чи</w:t>
      </w:r>
      <w:r w:rsidR="00482065" w:rsidRPr="0089474E">
        <w:rPr>
          <w:rFonts w:ascii="Times New Roman" w:hAnsi="Times New Roman" w:cs="Times New Roman"/>
          <w:sz w:val="28"/>
          <w:szCs w:val="28"/>
        </w:rPr>
        <w:t>слу оперативных организационно-</w:t>
      </w:r>
      <w:r w:rsidRPr="0089474E">
        <w:rPr>
          <w:rFonts w:ascii="Times New Roman" w:hAnsi="Times New Roman" w:cs="Times New Roman"/>
          <w:sz w:val="28"/>
          <w:szCs w:val="28"/>
        </w:rPr>
        <w:t>распорядительных документов относятся приказы</w:t>
      </w:r>
      <w:r w:rsidR="00482065" w:rsidRPr="0089474E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Pr="0089474E">
        <w:rPr>
          <w:rFonts w:ascii="Times New Roman" w:hAnsi="Times New Roman" w:cs="Times New Roman"/>
          <w:sz w:val="28"/>
          <w:szCs w:val="28"/>
        </w:rPr>
        <w:t xml:space="preserve"> д</w:t>
      </w:r>
      <w:r w:rsidR="00482065" w:rsidRPr="0089474E">
        <w:rPr>
          <w:rFonts w:ascii="Times New Roman" w:hAnsi="Times New Roman" w:cs="Times New Roman"/>
          <w:sz w:val="28"/>
          <w:szCs w:val="28"/>
        </w:rPr>
        <w:t>иректора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Нормативно-правовая база, регламентирующая деятельность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разработана в соответствии с Федеральным законом № 273-ФЗ от 29.12.2012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Федерации от 14 июня 2013 г. № 464, другими законодательными актами Российской Федерации, нормативными актами Министерства образования и науки РФ, Уставом.</w:t>
      </w:r>
      <w:proofErr w:type="gramEnd"/>
    </w:p>
    <w:p w:rsidR="0031691A" w:rsidRDefault="008A7766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3.1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5A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675"/>
        <w:gridCol w:w="9037"/>
      </w:tblGrid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практической подготовке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основные профессиональные образовательные программы среднего профессионального образования в АНО ПО «Байкальский институт профессионального образования»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по выполнению и защите выпускной квалификационной работы по программам подготовки специалистов среднего звена 38.02.04 Коммерция (по отраслям), 40.02.03 Право и судебное администрирование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 и ускоренном обучении по основным профессиональным образовательным программам среднего профессионального образования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приеме, обучении, промежуточной и итоговой аттестации по электронному обучению с применением дистанционных образовательных технологий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и осуществлении образовательной деятельности по дистанционной форме обучения 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Совете института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об Общем собрании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платных образовательных услуг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индивидуального учёта результатов освоения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 программ среднего профессионального образования и хранения в архивах информации об этих результатах на электронных носителях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идентификации личности обучающегося в электронной информационно-образовательной среде и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сфере учета и хранения образовательных результатов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коммуникационных технологий, при реализации образовательных программ или их частей с  применением электронного обучения, дистанционных образовательных технологий</w:t>
            </w:r>
            <w:proofErr w:type="gramEnd"/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утверждения основных профессиональных образовательных программ среднего профессионального образования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учебного процесса по заочной форме обучения при реализации основных профессиональных образовательных </w:t>
            </w:r>
            <w:r w:rsidRPr="00596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среднего профессионального образования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дистанционной работе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внутренней системе оценки  качества образования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режиме занятий обучающихся 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самостоятельной работе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2A8" w:rsidRPr="0059606C" w:rsidTr="008A6AA3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8A6AA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расчёта учебной нагрузки педагогических работников по основным образовательным программам среднего профессионального образования</w:t>
            </w:r>
          </w:p>
        </w:tc>
      </w:tr>
    </w:tbl>
    <w:p w:rsidR="004E62A8" w:rsidRDefault="004E62A8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Таким образом, собственна</w:t>
      </w:r>
      <w:r w:rsidR="00715279" w:rsidRPr="0089474E">
        <w:rPr>
          <w:rFonts w:ascii="Times New Roman" w:hAnsi="Times New Roman" w:cs="Times New Roman"/>
          <w:sz w:val="28"/>
          <w:szCs w:val="28"/>
        </w:rPr>
        <w:t>я нормативная и организационно-</w:t>
      </w:r>
      <w:r w:rsidRPr="0089474E">
        <w:rPr>
          <w:rFonts w:ascii="Times New Roman" w:hAnsi="Times New Roman" w:cs="Times New Roman"/>
          <w:sz w:val="28"/>
          <w:szCs w:val="28"/>
        </w:rPr>
        <w:t xml:space="preserve">распорядительная документация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соответствуют законодательству РФ и Уставу, требованиям стандартов по делопроизводству.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построена с учетом привлечения общественных структур и максимально учитывает потребности всех заинтересованных в достижении уставных целей сторон: студентов и их родителей, персонала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, работодателей и социальных партнеров, органов управления образованием, региональных органов власти, общества в целом.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Согласно Уставу </w:t>
      </w:r>
      <w:r w:rsidR="00715279" w:rsidRPr="0089474E">
        <w:rPr>
          <w:rFonts w:ascii="Times New Roman" w:hAnsi="Times New Roman" w:cs="Times New Roman"/>
          <w:sz w:val="28"/>
          <w:szCs w:val="28"/>
        </w:rPr>
        <w:t>И</w:t>
      </w:r>
      <w:r w:rsidR="00AB4985" w:rsidRPr="0089474E">
        <w:rPr>
          <w:rFonts w:ascii="Times New Roman" w:hAnsi="Times New Roman" w:cs="Times New Roman"/>
          <w:sz w:val="28"/>
          <w:szCs w:val="28"/>
        </w:rPr>
        <w:t>н</w:t>
      </w:r>
      <w:r w:rsidR="00715279" w:rsidRPr="0089474E">
        <w:rPr>
          <w:rFonts w:ascii="Times New Roman" w:hAnsi="Times New Roman" w:cs="Times New Roman"/>
          <w:sz w:val="28"/>
          <w:szCs w:val="28"/>
        </w:rPr>
        <w:t>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высшим органом управления является 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9474E">
        <w:rPr>
          <w:rFonts w:ascii="Times New Roman" w:hAnsi="Times New Roman" w:cs="Times New Roman"/>
          <w:sz w:val="28"/>
          <w:szCs w:val="28"/>
        </w:rPr>
        <w:t>Учредител</w:t>
      </w:r>
      <w:r w:rsidR="00501A3A" w:rsidRPr="0089474E">
        <w:rPr>
          <w:rFonts w:ascii="Times New Roman" w:hAnsi="Times New Roman" w:cs="Times New Roman"/>
          <w:sz w:val="28"/>
          <w:szCs w:val="28"/>
        </w:rPr>
        <w:t>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. К исключительной компетенции 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9474E">
        <w:rPr>
          <w:rFonts w:ascii="Times New Roman" w:hAnsi="Times New Roman" w:cs="Times New Roman"/>
          <w:sz w:val="28"/>
          <w:szCs w:val="28"/>
        </w:rPr>
        <w:t>Учредител</w:t>
      </w:r>
      <w:r w:rsidR="00501A3A" w:rsidRPr="0089474E">
        <w:rPr>
          <w:rFonts w:ascii="Times New Roman" w:hAnsi="Times New Roman" w:cs="Times New Roman"/>
          <w:sz w:val="28"/>
          <w:szCs w:val="28"/>
        </w:rPr>
        <w:t>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утверждение Устава Института, вносимых в него дополнений и изменений;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определение приоритетных направлений деятельности Института, принципов формирования и использования его имущества;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определение порядка управления Институтом, утверждение структуры управления Институтом по предоставлению органов самоуправления;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назначение на должность директора Института, досрочное прекращение его полномочий;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утверждение годового отчета и годового бухгалтерского баланса;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утверждение финансового плана и внесение в него изменений;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7) участие в других организациях;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8) образование органов управления Института, принятие решения о досрочном прекращении их полномочий,  осуществление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9) утверждение правил прием в Институт в соответствии с законодательством Российской Федерации;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10) осуществление, в пределах предусмотренных действующим законодательством и настоящим Уставом, контроля соответствия деятельности Института его целям;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11) принимает решение о создании филиалов, представительств, обособленных структурных подразделений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13) принимает решение о реорганизации, ликвидации Института в соответствии с действующим законодательством;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14) принятие в состав учредителей Института новых лиц;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15) осуществление надзора за деятельностью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16) утверждение программы развития Института, из</w:t>
      </w:r>
      <w:r w:rsidR="008A7766">
        <w:rPr>
          <w:rFonts w:ascii="Times New Roman" w:hAnsi="Times New Roman" w:cs="Times New Roman"/>
          <w:sz w:val="28"/>
          <w:szCs w:val="28"/>
        </w:rPr>
        <w:t xml:space="preserve">менений и дополнений к ней, а </w:t>
      </w:r>
      <w:r w:rsidRPr="0089474E">
        <w:rPr>
          <w:rFonts w:ascii="Times New Roman" w:hAnsi="Times New Roman" w:cs="Times New Roman"/>
          <w:sz w:val="28"/>
          <w:szCs w:val="28"/>
        </w:rPr>
        <w:t>также других локальных нормативных актов (положений, регламентирующих работу Института);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17) утверждение правил внутреннего распорядка обучающихся, и правил внутреннего трудового распорядка;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18) контроль эффективности образовательного процесса;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19) согласование положений Института, внесение изменений и дополнений к ним;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20) заслушивание отчетов директора Института, заместителя директора и главного бухгалтера;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21) утверждение отчета директора о деятельности Института, утверждение годовых финансовых отчетов, утверждение финансового плана на новый финансовый год;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22) утверждение бюджета Института и отчета о его исполнении;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23) определение порядка и стоимости обучения на основе договоров с оплатой стоимости обучения физическими и юридическими лицами;</w:t>
      </w:r>
    </w:p>
    <w:p w:rsidR="0031691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24) согласование ходатайств о награждении работников Института государственными и отраслевыми наградами, присвоение им почетных званий</w:t>
      </w:r>
      <w:r w:rsidR="0031691A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89474E">
        <w:rPr>
          <w:rFonts w:ascii="Times New Roman" w:hAnsi="Times New Roman" w:cs="Times New Roman"/>
          <w:sz w:val="28"/>
          <w:szCs w:val="28"/>
        </w:rPr>
        <w:t>Советом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учредителе</w:t>
      </w:r>
      <w:r w:rsidRPr="0089474E">
        <w:rPr>
          <w:rFonts w:ascii="Times New Roman" w:hAnsi="Times New Roman" w:cs="Times New Roman"/>
          <w:sz w:val="28"/>
          <w:szCs w:val="28"/>
        </w:rPr>
        <w:t>й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формирует свою структуру, создает структурные подразделения, необходимые для осуществления его деятельности.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согласно Уставу, осуществляет директор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единоличный исполнительный орган. Директор осуществляет все полномочия, предоставленные руководителям образовательных учреждений.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Директор в соответствии с законодательством Российской Федерации назначает и освобождает от должности главного бухгалтера, руководителей структурных подразделений и других работников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, утверждает должностные обязанности работников.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 момента его организации по настоящее время является кандидат </w:t>
      </w:r>
      <w:r w:rsidR="00703ECE">
        <w:rPr>
          <w:rFonts w:ascii="Times New Roman" w:hAnsi="Times New Roman" w:cs="Times New Roman"/>
          <w:sz w:val="28"/>
          <w:szCs w:val="28"/>
        </w:rPr>
        <w:t>биолог</w:t>
      </w:r>
      <w:r w:rsidRPr="0089474E">
        <w:rPr>
          <w:rFonts w:ascii="Times New Roman" w:hAnsi="Times New Roman" w:cs="Times New Roman"/>
          <w:sz w:val="28"/>
          <w:szCs w:val="28"/>
        </w:rPr>
        <w:t xml:space="preserve">ических наук, доцент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703ECE">
        <w:rPr>
          <w:rFonts w:ascii="Times New Roman" w:hAnsi="Times New Roman" w:cs="Times New Roman"/>
          <w:sz w:val="28"/>
          <w:szCs w:val="28"/>
        </w:rPr>
        <w:t>Спиридонова Елена Владимировна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Постоянно действующими коллегиальными органами управления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являются Общее со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брание работников и обучающихся, </w:t>
      </w:r>
      <w:r w:rsidRPr="0089474E">
        <w:rPr>
          <w:rFonts w:ascii="Times New Roman" w:hAnsi="Times New Roman" w:cs="Times New Roman"/>
          <w:sz w:val="28"/>
          <w:szCs w:val="28"/>
        </w:rPr>
        <w:t>Педагогическ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ий совет, Совет Института и </w:t>
      </w:r>
      <w:r w:rsidR="006B0F2B" w:rsidRPr="0089474E">
        <w:rPr>
          <w:rFonts w:ascii="Times New Roman" w:hAnsi="Times New Roman" w:cs="Times New Roman"/>
          <w:sz w:val="28"/>
          <w:szCs w:val="28"/>
        </w:rPr>
        <w:t>М</w:t>
      </w:r>
      <w:r w:rsidR="00501A3A" w:rsidRPr="0089474E">
        <w:rPr>
          <w:rFonts w:ascii="Times New Roman" w:hAnsi="Times New Roman" w:cs="Times New Roman"/>
          <w:sz w:val="28"/>
          <w:szCs w:val="28"/>
        </w:rPr>
        <w:t>етодический совет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Общее собрание работников и обучающихся функционирует в целях реализации уставных задач и законного права работников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 обучающихся на участие в управлении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Институтом</w:t>
      </w:r>
      <w:r w:rsidRPr="0089474E">
        <w:rPr>
          <w:rFonts w:ascii="Times New Roman" w:hAnsi="Times New Roman" w:cs="Times New Roman"/>
          <w:sz w:val="28"/>
          <w:szCs w:val="28"/>
        </w:rPr>
        <w:t>. К компетенции Общего собрания работников и обучающихся Учреждения относится решение следующих вопросов: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1) решение вопроса о заключении коллективного договора, рассмотрение и утверждение коллективного договора;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2) создание постоянных или временных комиссий по различным направлениям работы, определение их полномочий;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3) избирает представителей из числа работников Института в комиссию по трудовым спорам Института;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утверждение решения об объявлении забастовки, о выборах органа, возглавляющего забастовку по предложению представительного органа работников - первичной профсоюзной организации, ранее уполномоченной работниками на разрешение коллективного трудового спора;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5) охрана прав и интересов обучающихся, родителей (законных представителей) обучающихся и работников Института;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Педагогический совет Института является коллегиальным совещательным органом, объединяющим преподавателей, членов администрации и других сотрудников Института.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Педагогический совет создается в целях управления организацией образовательного процесса, содержанием образования, повышения качества реализации основных образовательных программ, обучения и воспитания обучающихся, совершенствования методической работы Института, а также содействия повышению квалификации его педагогических работников.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Педагогического совета являются: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рассмотрение и обсуждение концепции развития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2) определение основных характеристик организации образовательного процесса: процедуры приема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3) оснований отчисления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допуска студентов к экзаменационной сессии;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5) формы, порядка и условий проведения промежуточной и итоговой аттестации;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6) системы оценок при промежуточной аттестации;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7) режима занятий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8) правил внутреннего распорядка;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9) вопросов оказания платных образовательных услуг, а также порядка регламентации и оформления отношений учебного Института и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10) рассмотрение и обсуждение планов учебно-воспитательной и методической работы Института в целом и его структурных подразделений в отдельности, при необходимости плана развития и укрепления учебной и материально- технической базы 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11) определение основных направлений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работы Института и путей их реализации;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12) рассмотрение состояния, мер и мероприятий по реализации требований федеральных государственных образовательных стандартов среднего профессионального образования, в том числе учебно-программного, учебно-методического обеспечения по специальностям, по которым осуществляется подготовка специалистов в Институте;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13) рассмотрение и обсуждение текущих вопросов и итогов учебной работы Института, результатов промежуточной и государственной итоговой аттестации, мер и мероприятий по их подготовке и проведению, причин и мер отчисления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14) координация и контроль работы кураторов групп, утверждение планов работы кураторов, организация обмена опытом работы кураторов студенческих групп;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15) изучение и обобщение опыта кураторов студенческих групп, а также опыта воспитательной работы со студентами в других образовательных организациях;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16) разработка рекомендаций по организации работы кураторов;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17) рассмотрение и обсуждение текущих вопросов и итогов воспитательной работы Института, дисциплины обучающихся, заслушивание отчетов заместителя директора по ВР, кураторов групп;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18) координация работы педагогического коллектива Института по реализации основных целей, задач, содержания и форм педагогической поддержки студентов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19) обсуждение текущих вопросов и итогов методической работы Института, включая деятельность Методического совета, совершенствования педагогических и информационных технологий, методов и средств обучения, заслушивание ежегодных отчетов председателя (заместителя председателя) Методического совета Института о проделанной работе;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20) определение порядка формирования экзаменационных, апелляционных и предметных (цикловых) и предметных комиссий, рассмотрение их деятельности (утверждение планов работы предметных (цикловых) комиссий; заслушивание ежегодных отчетов председателей предметных (цикловых) и предметных комиссий,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21) рассмотрение и обсуждение вопросов, связанных с охраной труда в учебном заведении;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22) рассмотрение вопросов повышения квалификации педагогических работников Института, их аттестации, а в необходимых случаях и вопросов о соответствии их квалификации выполняемой ими работе, внесение предложений о поощрении (наложении взыскания) педагогических работников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23) рассмотрение вопросов приема, выпуска и отчисления обучающихся, их восстановления на обучение, а также вопросов о награждении и наложении взысканий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24) рассмотрение, обсуждение и подготовка материалов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 Института при подготовке его к процедурам комплексной оценки и аккредитации.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Педагогический совет формируется распоряжением Директора.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Срок полномочий Пед</w:t>
      </w:r>
      <w:r w:rsidR="008A7766">
        <w:rPr>
          <w:rFonts w:ascii="Times New Roman" w:hAnsi="Times New Roman" w:cs="Times New Roman"/>
          <w:sz w:val="28"/>
          <w:szCs w:val="28"/>
        </w:rPr>
        <w:t>агогического совета 1 (один) год</w:t>
      </w:r>
      <w:r w:rsidRPr="00894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Директор;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заместители директора;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преподаватели;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руководители предметных (цикловых) комиссий;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кураторы учебных групп.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входит не менее 75 % от общей численности педагогических работников Института.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</w:t>
      </w:r>
      <w:r w:rsidR="006B0F2B" w:rsidRPr="0089474E">
        <w:rPr>
          <w:rFonts w:ascii="Times New Roman" w:hAnsi="Times New Roman" w:cs="Times New Roman"/>
          <w:sz w:val="28"/>
          <w:szCs w:val="28"/>
        </w:rPr>
        <w:t xml:space="preserve">з членов Педагогического совета </w:t>
      </w:r>
      <w:r w:rsidRPr="0089474E">
        <w:rPr>
          <w:rFonts w:ascii="Times New Roman" w:hAnsi="Times New Roman" w:cs="Times New Roman"/>
          <w:sz w:val="28"/>
          <w:szCs w:val="28"/>
        </w:rPr>
        <w:t>выбирается секретарь открытым голосованием. Секретарь Педагогического совета выполняет организационную и техническую работу, составляет протоколы заседаний Пед</w:t>
      </w:r>
      <w:r w:rsidR="006B0F2B" w:rsidRPr="0089474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89474E">
        <w:rPr>
          <w:rFonts w:ascii="Times New Roman" w:hAnsi="Times New Roman" w:cs="Times New Roman"/>
          <w:sz w:val="28"/>
          <w:szCs w:val="28"/>
        </w:rPr>
        <w:t>совета, обеспечивает подготовку материалов к заседаниям.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Работой Педагогического совета руководит председатель – директор.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План работы педагогического совета рассматривается на заседании </w:t>
      </w:r>
      <w:r w:rsidR="006B0F2B" w:rsidRPr="0089474E">
        <w:rPr>
          <w:rFonts w:ascii="Times New Roman" w:hAnsi="Times New Roman" w:cs="Times New Roman"/>
          <w:sz w:val="28"/>
          <w:szCs w:val="28"/>
        </w:rPr>
        <w:t>П</w:t>
      </w:r>
      <w:r w:rsidRPr="0089474E">
        <w:rPr>
          <w:rFonts w:ascii="Times New Roman" w:hAnsi="Times New Roman" w:cs="Times New Roman"/>
          <w:sz w:val="28"/>
          <w:szCs w:val="28"/>
        </w:rPr>
        <w:t>едагогического совета и утверждается директором.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по мере необходимости, но не реже одного раза в три месяца.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Опыт работы Педагогического совета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свидетельствует о том, что он занял ведущее место в управлении образовательным процессом.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Исходя из основной цели деятельности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 его основных задач </w:t>
      </w:r>
      <w:r w:rsidR="006B0F2B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реализации программ среднего профессионального и дополнительного образования для наиболее полного удовлетворения образовательных потребностей личности, удовлетворения потребностей общества в специалистах со средним профессиональным образованием </w:t>
      </w:r>
      <w:r w:rsidR="00D869A2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оказывает образовательные услуги по следующим специальностям: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38.02.05 Коммерция (по отраслям);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 xml:space="preserve">40.02.01 Право и </w:t>
      </w:r>
      <w:r w:rsidR="00462330" w:rsidRPr="0089474E">
        <w:rPr>
          <w:rFonts w:ascii="Times New Roman" w:hAnsi="Times New Roman" w:cs="Times New Roman"/>
          <w:sz w:val="28"/>
          <w:szCs w:val="28"/>
        </w:rPr>
        <w:t>судебное администрирование</w:t>
      </w:r>
      <w:r w:rsidR="006B0F2B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Участие студентов и их родителей в управлении обеспечивается, в основном, через такие коллегиальные органы управления, как Общее собрание работников и обучающихся,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организация управления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соответствует требованиям Устава. Сложившаяся система управления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обеспечивает выполнение действующего законодательства РФ в области образования и собственных нормативных актов в целях создания эффективной системы управления содержанием и качеством подготовки специалистов.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Задачи, основные права, обязанности и ответственность работников при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осуществлении ими трудовой деятельности согласно </w:t>
      </w:r>
      <w:r w:rsidRPr="0089474E">
        <w:rPr>
          <w:rFonts w:ascii="Times New Roman" w:hAnsi="Times New Roman" w:cs="Times New Roman"/>
          <w:sz w:val="28"/>
          <w:szCs w:val="28"/>
        </w:rPr>
        <w:t>занимаемой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должности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установлены должностными инструкциями. Должностные инструкции разработаны и утверждены для всех должностей в соответствии со штатным расписанием в </w:t>
      </w:r>
      <w:r w:rsidR="00447C8C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 помощью должностных инструкций были решены следующие задачи: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четко сформулированы трудовые функции всех работников;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скоординированы действия работников;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отсутствие дублирования функций;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равномерное распределение нагрузки на работников;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определена необходимая квалификация персонала.</w:t>
      </w:r>
    </w:p>
    <w:p w:rsidR="006B0F2B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Структурные подразделения между собой осуществляют взаимодействие с помощью </w:t>
      </w:r>
      <w:r w:rsidR="00447C8C" w:rsidRPr="0089474E">
        <w:rPr>
          <w:rFonts w:ascii="Times New Roman" w:hAnsi="Times New Roman" w:cs="Times New Roman"/>
          <w:sz w:val="28"/>
          <w:szCs w:val="28"/>
        </w:rPr>
        <w:t>ин</w:t>
      </w:r>
      <w:r w:rsidRPr="0089474E">
        <w:rPr>
          <w:rFonts w:ascii="Times New Roman" w:hAnsi="Times New Roman" w:cs="Times New Roman"/>
          <w:sz w:val="28"/>
          <w:szCs w:val="28"/>
        </w:rPr>
        <w:t>формационно-коммуникативных электронных ресурсов.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47C8C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имеет собственную нормативную и 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организационно-распорядительную </w:t>
      </w:r>
      <w:r w:rsidRPr="0089474E">
        <w:rPr>
          <w:rFonts w:ascii="Times New Roman" w:hAnsi="Times New Roman" w:cs="Times New Roman"/>
          <w:sz w:val="28"/>
          <w:szCs w:val="28"/>
        </w:rPr>
        <w:t>документацию,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соответствующую законодательст</w:t>
      </w:r>
      <w:r w:rsidR="00D869A2">
        <w:rPr>
          <w:rFonts w:ascii="Times New Roman" w:hAnsi="Times New Roman" w:cs="Times New Roman"/>
          <w:sz w:val="28"/>
          <w:szCs w:val="28"/>
        </w:rPr>
        <w:t>ву Российской Федерации, Уставу БИПО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1A" w:rsidRPr="008A7766" w:rsidRDefault="0031691A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66">
        <w:rPr>
          <w:rFonts w:ascii="Times New Roman" w:hAnsi="Times New Roman" w:cs="Times New Roman"/>
          <w:sz w:val="28"/>
          <w:szCs w:val="28"/>
        </w:rPr>
        <w:t>4.</w:t>
      </w:r>
      <w:r w:rsidRPr="008A7766">
        <w:rPr>
          <w:rFonts w:ascii="Times New Roman" w:hAnsi="Times New Roman" w:cs="Times New Roman"/>
          <w:sz w:val="28"/>
          <w:szCs w:val="28"/>
        </w:rPr>
        <w:tab/>
        <w:t xml:space="preserve">ОЦЕНКА СОДЕРЖАНИЯ И КАЧЕСТВА ПОДГОТОВКИ </w:t>
      </w:r>
      <w:proofErr w:type="gramStart"/>
      <w:r w:rsidRPr="008A77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B5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Содержание подготовки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определено Федеральными государственными образовательными стандартами по соответствующим специальностям. На основе требований ФГОС СПО в </w:t>
      </w:r>
      <w:r w:rsidR="00DC1D9D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разработаны программы подготовки специалистов среднего звена по реализуемым специальностям, которые ежегодно</w:t>
      </w:r>
      <w:r w:rsidR="000822B5" w:rsidRPr="0089474E">
        <w:rPr>
          <w:rFonts w:ascii="Times New Roman" w:hAnsi="Times New Roman" w:cs="Times New Roman"/>
          <w:sz w:val="28"/>
          <w:szCs w:val="28"/>
        </w:rPr>
        <w:t xml:space="preserve"> проходят процедуру обновления.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Образовательные программы включают в себя учебные планы, календарные учебные графики, рабочие программы дисциплин, междисциплинарных курсов, профессиональных модулей, программы учебных и производственных практик, фонды оценочных средств, программы </w:t>
      </w:r>
      <w:r w:rsidR="000822B5" w:rsidRPr="0089474E">
        <w:rPr>
          <w:rFonts w:ascii="Times New Roman" w:hAnsi="Times New Roman" w:cs="Times New Roman"/>
          <w:sz w:val="28"/>
          <w:szCs w:val="28"/>
        </w:rPr>
        <w:t>и</w:t>
      </w:r>
      <w:r w:rsidRPr="0089474E">
        <w:rPr>
          <w:rFonts w:ascii="Times New Roman" w:hAnsi="Times New Roman" w:cs="Times New Roman"/>
          <w:sz w:val="28"/>
          <w:szCs w:val="28"/>
        </w:rPr>
        <w:t>тоговой аттестации, методические рекомендации по всем видам учебной деятельности студентов: курсовому проектированию, выполнению лабораторных и практических работ, самостоятельной работе, прохождению всех видов практик, выполнению выпускной квалификационной работы.</w:t>
      </w:r>
      <w:proofErr w:type="gramEnd"/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Образовательные программы обновляются ежегодно с учетом развития науки, техники, экономики и социальной сферы.</w:t>
      </w:r>
    </w:p>
    <w:p w:rsidR="0031691A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силу того, что с момента создания и набора студентов прошло менее года, в Институте еще нет выпускников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40B">
        <w:rPr>
          <w:rFonts w:ascii="Times New Roman" w:hAnsi="Times New Roman" w:cs="Times New Roman"/>
          <w:i/>
          <w:sz w:val="28"/>
          <w:szCs w:val="28"/>
        </w:rPr>
        <w:t>Анализ промежуточной аттестации</w:t>
      </w:r>
    </w:p>
    <w:p w:rsidR="005362A4" w:rsidRDefault="005362A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38.02.04 Коммерция (по отраслям),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плана, в зимнюю сессию студенты сдавали экзамены по дисциплинам: История, Статистика, Документационное обеспечение управления, Экономическая теория. Средний балл экзаменов составил: История – 4,5; Статистика – 4,9; Документационное обеспечение управления – 4,6; Экономическая теория – 4,9 баллов. В целом, средний балл зимней сессии по специальности 38.02.04 Коммерция (по отраслям) составил 4,7.</w:t>
      </w:r>
    </w:p>
    <w:p w:rsidR="005362A4" w:rsidRDefault="005362A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40.02.03 Право и судебное администрирование,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плана, в зимнюю сессию студенты сдавали экзамены по дисциплинам: История, Теория государства и права, Правоохранительные и судебные органы. Средний балл экзаменов составил: История – 5,0; Теория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государства и права – 5,0; Правоохранительные и судебные органы – 4,9. В целом, средний балл зимней сессии по специальности 40.02.03 Право и судебное администрирование составил 4,9.</w:t>
      </w:r>
    </w:p>
    <w:p w:rsidR="00EC52E0" w:rsidRDefault="00EC52E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38</w:t>
      </w:r>
      <w:r w:rsidR="00037E45">
        <w:rPr>
          <w:rFonts w:ascii="Times New Roman" w:hAnsi="Times New Roman" w:cs="Times New Roman"/>
          <w:sz w:val="28"/>
          <w:szCs w:val="28"/>
        </w:rPr>
        <w:t xml:space="preserve">.02.04 Коммерция (по отраслям)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4EF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нюю сессию студенты сдавали экзамены</w:t>
      </w:r>
      <w:r w:rsidR="003F4E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FE">
        <w:rPr>
          <w:rFonts w:ascii="Times New Roman" w:hAnsi="Times New Roman" w:cs="Times New Roman"/>
          <w:sz w:val="28"/>
          <w:szCs w:val="28"/>
        </w:rPr>
        <w:t>МДК 01.01 Организация коммерческой деятельности, средний балл – 5,0; МДК 01.02 Организация торговли, средний балл – 4,3; комплексный экзамен по ПМ 01 Организация и управление торгово-сбытовой деятельностью. В ц</w:t>
      </w:r>
      <w:r>
        <w:rPr>
          <w:rFonts w:ascii="Times New Roman" w:hAnsi="Times New Roman" w:cs="Times New Roman"/>
          <w:sz w:val="28"/>
          <w:szCs w:val="28"/>
        </w:rPr>
        <w:t xml:space="preserve">елом, средний балл </w:t>
      </w:r>
      <w:r w:rsidR="003F4EF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ней сессии по специальности 38.02.04 Коммерция (по отраслям) составил 4,</w:t>
      </w:r>
      <w:r w:rsidR="003F4E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E45" w:rsidRDefault="00037E45" w:rsidP="00037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40.02.03 Право и судебное администрирование в летнюю сессию студенты сдавали комплексный экзамен по ПМ 01 Организационно-техническое обеспечение работы судов, средний балл – 4,7. В целом, средний балл летней сессии по специальности 40.02.03 Право и судебное администрирование составил 4,7.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Анализ промежуточной аттестации показал, что успеваемость студентов </w:t>
      </w:r>
      <w:r w:rsidR="002B7B3D" w:rsidRPr="0089474E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89474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76F09">
        <w:rPr>
          <w:rFonts w:ascii="Times New Roman" w:hAnsi="Times New Roman" w:cs="Times New Roman"/>
          <w:sz w:val="28"/>
          <w:szCs w:val="28"/>
        </w:rPr>
        <w:t>94</w:t>
      </w:r>
      <w:r w:rsidRPr="0089474E">
        <w:rPr>
          <w:rFonts w:ascii="Times New Roman" w:hAnsi="Times New Roman" w:cs="Times New Roman"/>
          <w:sz w:val="28"/>
          <w:szCs w:val="28"/>
        </w:rPr>
        <w:t xml:space="preserve">%. При этом показатели успеваемости студентов </w:t>
      </w:r>
      <w:r w:rsidR="00092C9A" w:rsidRPr="0089474E">
        <w:rPr>
          <w:rFonts w:ascii="Times New Roman" w:hAnsi="Times New Roman" w:cs="Times New Roman"/>
          <w:sz w:val="28"/>
          <w:szCs w:val="28"/>
        </w:rPr>
        <w:t>по специальности 38.02.04 – Коммерция (по отраслям)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92C9A" w:rsidRPr="0089474E">
        <w:rPr>
          <w:rFonts w:ascii="Times New Roman" w:hAnsi="Times New Roman" w:cs="Times New Roman"/>
          <w:sz w:val="28"/>
          <w:szCs w:val="28"/>
        </w:rPr>
        <w:t>ет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676F09">
        <w:rPr>
          <w:rFonts w:ascii="Times New Roman" w:hAnsi="Times New Roman" w:cs="Times New Roman"/>
          <w:sz w:val="28"/>
          <w:szCs w:val="28"/>
        </w:rPr>
        <w:t>92</w:t>
      </w:r>
      <w:r w:rsidRPr="0089474E">
        <w:rPr>
          <w:rFonts w:ascii="Times New Roman" w:hAnsi="Times New Roman" w:cs="Times New Roman"/>
          <w:sz w:val="28"/>
          <w:szCs w:val="28"/>
        </w:rPr>
        <w:t xml:space="preserve">%, </w:t>
      </w:r>
      <w:r w:rsidR="00092C9A" w:rsidRPr="0089474E">
        <w:rPr>
          <w:rFonts w:ascii="Times New Roman" w:hAnsi="Times New Roman" w:cs="Times New Roman"/>
          <w:sz w:val="28"/>
          <w:szCs w:val="28"/>
        </w:rPr>
        <w:t xml:space="preserve">по специальности Право и судебное администрирование – </w:t>
      </w:r>
      <w:r w:rsidR="00676F09">
        <w:rPr>
          <w:rFonts w:ascii="Times New Roman" w:hAnsi="Times New Roman" w:cs="Times New Roman"/>
          <w:sz w:val="28"/>
          <w:szCs w:val="28"/>
        </w:rPr>
        <w:t>96</w:t>
      </w:r>
      <w:r w:rsidR="00092C9A" w:rsidRPr="0089474E">
        <w:rPr>
          <w:rFonts w:ascii="Times New Roman" w:hAnsi="Times New Roman" w:cs="Times New Roman"/>
          <w:sz w:val="28"/>
          <w:szCs w:val="28"/>
        </w:rPr>
        <w:t>%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показатели успеваемости студентов и качества обучения </w:t>
      </w:r>
      <w:r w:rsidR="00AF4029" w:rsidRPr="0089474E">
        <w:rPr>
          <w:rFonts w:ascii="Times New Roman" w:hAnsi="Times New Roman" w:cs="Times New Roman"/>
          <w:sz w:val="28"/>
          <w:szCs w:val="28"/>
        </w:rPr>
        <w:t>высокие</w:t>
      </w:r>
      <w:r w:rsidR="008A7766">
        <w:rPr>
          <w:rFonts w:ascii="Times New Roman" w:hAnsi="Times New Roman" w:cs="Times New Roman"/>
          <w:sz w:val="28"/>
          <w:szCs w:val="28"/>
        </w:rPr>
        <w:t xml:space="preserve"> (табл. 4.1)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F5012A" w:rsidRPr="0089474E" w:rsidRDefault="00F5012A" w:rsidP="008A7766">
      <w:pPr>
        <w:pStyle w:val="a4"/>
        <w:spacing w:line="360" w:lineRule="auto"/>
        <w:ind w:left="0" w:firstLine="709"/>
        <w:jc w:val="center"/>
      </w:pPr>
      <w:r w:rsidRPr="0089474E">
        <w:t>Таблица</w:t>
      </w:r>
      <w:r w:rsidRPr="0089474E">
        <w:rPr>
          <w:spacing w:val="1"/>
        </w:rPr>
        <w:t xml:space="preserve"> </w:t>
      </w:r>
      <w:r w:rsidR="00AF4029" w:rsidRPr="0089474E">
        <w:t>4.1</w:t>
      </w:r>
      <w:r w:rsidRPr="0089474E">
        <w:rPr>
          <w:spacing w:val="1"/>
        </w:rPr>
        <w:t xml:space="preserve"> </w:t>
      </w:r>
      <w:r w:rsidR="008A7766">
        <w:t>–</w:t>
      </w:r>
      <w:r w:rsidRPr="0089474E">
        <w:rPr>
          <w:spacing w:val="1"/>
        </w:rPr>
        <w:t xml:space="preserve"> </w:t>
      </w:r>
      <w:r w:rsidRPr="0089474E">
        <w:t>Итоги</w:t>
      </w:r>
      <w:r w:rsidRPr="0089474E">
        <w:rPr>
          <w:spacing w:val="1"/>
        </w:rPr>
        <w:t xml:space="preserve"> </w:t>
      </w:r>
      <w:r w:rsidRPr="0089474E">
        <w:t>сесси</w:t>
      </w:r>
      <w:r w:rsidR="005D7F90">
        <w:t>й</w:t>
      </w:r>
      <w:r w:rsidRPr="0089474E">
        <w:rPr>
          <w:spacing w:val="1"/>
        </w:rPr>
        <w:t xml:space="preserve"> </w:t>
      </w:r>
      <w:r w:rsidRPr="0089474E">
        <w:t>20</w:t>
      </w:r>
      <w:r w:rsidR="008A7766">
        <w:t>21</w:t>
      </w:r>
      <w:r w:rsidRPr="0089474E">
        <w:t>/2</w:t>
      </w:r>
      <w:r w:rsidR="008A7766">
        <w:t>2</w:t>
      </w:r>
      <w:r w:rsidRPr="0089474E">
        <w:rPr>
          <w:spacing w:val="1"/>
        </w:rPr>
        <w:t xml:space="preserve"> </w:t>
      </w:r>
      <w:r w:rsidRPr="0089474E">
        <w:t>уч.</w:t>
      </w:r>
      <w:r w:rsidRPr="0089474E">
        <w:rPr>
          <w:spacing w:val="1"/>
        </w:rPr>
        <w:t xml:space="preserve"> </w:t>
      </w:r>
      <w:r w:rsidRPr="0089474E">
        <w:t>года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4402"/>
        <w:gridCol w:w="1559"/>
        <w:gridCol w:w="1560"/>
      </w:tblGrid>
      <w:tr w:rsidR="007C07AF" w:rsidRPr="0089474E" w:rsidTr="008A7766">
        <w:trPr>
          <w:trHeight w:val="551"/>
        </w:trPr>
        <w:tc>
          <w:tcPr>
            <w:tcW w:w="1977" w:type="dxa"/>
          </w:tcPr>
          <w:p w:rsidR="007C07AF" w:rsidRPr="0089474E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9474E">
              <w:rPr>
                <w:sz w:val="28"/>
                <w:szCs w:val="28"/>
              </w:rPr>
              <w:t>Код</w:t>
            </w:r>
          </w:p>
          <w:p w:rsidR="007C07AF" w:rsidRPr="0089474E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9474E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4402" w:type="dxa"/>
          </w:tcPr>
          <w:p w:rsidR="007C07AF" w:rsidRPr="0089474E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9474E">
              <w:rPr>
                <w:sz w:val="28"/>
                <w:szCs w:val="28"/>
              </w:rPr>
              <w:t>Наименование</w:t>
            </w:r>
            <w:r w:rsidRPr="0089474E">
              <w:rPr>
                <w:spacing w:val="-4"/>
                <w:sz w:val="28"/>
                <w:szCs w:val="28"/>
              </w:rPr>
              <w:t xml:space="preserve"> </w:t>
            </w:r>
            <w:r w:rsidRPr="0089474E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1559" w:type="dxa"/>
          </w:tcPr>
          <w:p w:rsidR="007C07AF" w:rsidRPr="00C54A0A" w:rsidRDefault="00C54A0A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Зимняя сессия</w:t>
            </w:r>
          </w:p>
        </w:tc>
        <w:tc>
          <w:tcPr>
            <w:tcW w:w="1560" w:type="dxa"/>
          </w:tcPr>
          <w:p w:rsidR="007C07AF" w:rsidRPr="00C54A0A" w:rsidRDefault="00C54A0A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Летняя сессия</w:t>
            </w:r>
          </w:p>
        </w:tc>
      </w:tr>
      <w:tr w:rsidR="007C07AF" w:rsidRPr="0089474E" w:rsidTr="008A7766">
        <w:trPr>
          <w:trHeight w:val="304"/>
        </w:trPr>
        <w:tc>
          <w:tcPr>
            <w:tcW w:w="1977" w:type="dxa"/>
          </w:tcPr>
          <w:p w:rsidR="007C07AF" w:rsidRPr="0089474E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474E">
              <w:rPr>
                <w:sz w:val="28"/>
                <w:szCs w:val="28"/>
              </w:rPr>
              <w:t>38.02.0</w:t>
            </w:r>
            <w:r w:rsidRPr="0089474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2" w:type="dxa"/>
          </w:tcPr>
          <w:p w:rsidR="005D7F90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474E">
              <w:rPr>
                <w:sz w:val="28"/>
                <w:szCs w:val="28"/>
                <w:lang w:val="ru-RU"/>
              </w:rPr>
              <w:t xml:space="preserve">Коммерция </w:t>
            </w:r>
          </w:p>
          <w:p w:rsidR="007C07AF" w:rsidRPr="0089474E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474E">
              <w:rPr>
                <w:sz w:val="28"/>
                <w:szCs w:val="28"/>
                <w:lang w:val="ru-RU"/>
              </w:rPr>
              <w:t>(по отраслям)</w:t>
            </w:r>
          </w:p>
        </w:tc>
        <w:tc>
          <w:tcPr>
            <w:tcW w:w="1559" w:type="dxa"/>
          </w:tcPr>
          <w:p w:rsidR="007C07AF" w:rsidRPr="00C54A0A" w:rsidRDefault="005D7F90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4,7</w:t>
            </w:r>
          </w:p>
        </w:tc>
        <w:tc>
          <w:tcPr>
            <w:tcW w:w="1560" w:type="dxa"/>
          </w:tcPr>
          <w:p w:rsidR="007C07AF" w:rsidRPr="00C54A0A" w:rsidRDefault="005D7F90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</w:tr>
      <w:tr w:rsidR="007C07AF" w:rsidRPr="0089474E" w:rsidTr="008A7766">
        <w:trPr>
          <w:trHeight w:val="301"/>
        </w:trPr>
        <w:tc>
          <w:tcPr>
            <w:tcW w:w="1977" w:type="dxa"/>
          </w:tcPr>
          <w:p w:rsidR="007C07AF" w:rsidRPr="0089474E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474E">
              <w:rPr>
                <w:sz w:val="28"/>
                <w:szCs w:val="28"/>
                <w:lang w:val="ru-RU"/>
              </w:rPr>
              <w:t>40.02.03</w:t>
            </w:r>
          </w:p>
        </w:tc>
        <w:tc>
          <w:tcPr>
            <w:tcW w:w="4402" w:type="dxa"/>
          </w:tcPr>
          <w:p w:rsidR="007C07AF" w:rsidRPr="0089474E" w:rsidRDefault="007C07AF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474E">
              <w:rPr>
                <w:sz w:val="28"/>
                <w:szCs w:val="28"/>
                <w:lang w:val="ru-RU"/>
              </w:rPr>
              <w:t>Право и судебное администрирование</w:t>
            </w:r>
          </w:p>
        </w:tc>
        <w:tc>
          <w:tcPr>
            <w:tcW w:w="1559" w:type="dxa"/>
          </w:tcPr>
          <w:p w:rsidR="007C07AF" w:rsidRPr="00C54A0A" w:rsidRDefault="005D7F90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4,9</w:t>
            </w:r>
          </w:p>
        </w:tc>
        <w:tc>
          <w:tcPr>
            <w:tcW w:w="1560" w:type="dxa"/>
          </w:tcPr>
          <w:p w:rsidR="007C07AF" w:rsidRPr="00C54A0A" w:rsidRDefault="005D7F90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4,7</w:t>
            </w:r>
          </w:p>
        </w:tc>
      </w:tr>
    </w:tbl>
    <w:p w:rsidR="008A7766" w:rsidRDefault="008A776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AF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Сравнительный анализ успеваемости свидетельствует о высоком уровне качества знаний студентов</w:t>
      </w:r>
      <w:r w:rsidR="007C07AF" w:rsidRPr="0089474E">
        <w:rPr>
          <w:rFonts w:ascii="Times New Roman" w:hAnsi="Times New Roman" w:cs="Times New Roman"/>
          <w:sz w:val="28"/>
          <w:szCs w:val="28"/>
        </w:rPr>
        <w:t xml:space="preserve">. </w:t>
      </w:r>
      <w:r w:rsidRPr="0089474E">
        <w:rPr>
          <w:rFonts w:ascii="Times New Roman" w:hAnsi="Times New Roman" w:cs="Times New Roman"/>
          <w:sz w:val="28"/>
          <w:szCs w:val="28"/>
        </w:rPr>
        <w:t xml:space="preserve">Вместе с тем, следует подчеркнуть, что данные результаты не демонстрируют полной объективной информации о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подготовки студентов, т.к. являются промежуточными </w:t>
      </w:r>
      <w:r w:rsidR="007C07AF" w:rsidRPr="0089474E">
        <w:rPr>
          <w:rFonts w:ascii="Times New Roman" w:hAnsi="Times New Roman" w:cs="Times New Roman"/>
          <w:sz w:val="28"/>
          <w:szCs w:val="28"/>
        </w:rPr>
        <w:t>итогами успеваемости студентов.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i/>
          <w:sz w:val="28"/>
          <w:szCs w:val="28"/>
        </w:rPr>
        <w:t>Воспитательная деятельность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воспитательного процесса и системы самоуправления </w:t>
      </w:r>
      <w:r w:rsidR="0064776F" w:rsidRPr="0089474E">
        <w:rPr>
          <w:rFonts w:ascii="Times New Roman" w:hAnsi="Times New Roman" w:cs="Times New Roman"/>
          <w:sz w:val="28"/>
          <w:szCs w:val="28"/>
        </w:rPr>
        <w:t>И</w:t>
      </w:r>
      <w:r w:rsidR="00044FB8" w:rsidRPr="0089474E">
        <w:rPr>
          <w:rFonts w:ascii="Times New Roman" w:hAnsi="Times New Roman" w:cs="Times New Roman"/>
          <w:sz w:val="28"/>
          <w:szCs w:val="28"/>
        </w:rPr>
        <w:t>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планирует, организует и проводит мероприятия по воспитательной работе.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</w:t>
      </w:r>
      <w:r w:rsidR="0064776F" w:rsidRPr="0089474E">
        <w:rPr>
          <w:rFonts w:ascii="Times New Roman" w:hAnsi="Times New Roman" w:cs="Times New Roman"/>
          <w:sz w:val="28"/>
          <w:szCs w:val="28"/>
        </w:rPr>
        <w:t>И</w:t>
      </w:r>
      <w:r w:rsidR="00044FB8" w:rsidRPr="0089474E">
        <w:rPr>
          <w:rFonts w:ascii="Times New Roman" w:hAnsi="Times New Roman" w:cs="Times New Roman"/>
          <w:sz w:val="28"/>
          <w:szCs w:val="28"/>
        </w:rPr>
        <w:t>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осуществляется по направлениям: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патриотизм.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Хранящий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верность идеалам Отечества, гражданского общества, демократии, гуманизма, мира во всем мире.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прошлое родной страны и устремленный в будущее.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гражданская позиция и правосознание.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организаций, объединений, волонтерских и благотворительных проектах.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 w:rsidR="008A7766">
        <w:rPr>
          <w:rFonts w:ascii="Times New Roman" w:hAnsi="Times New Roman" w:cs="Times New Roman"/>
          <w:sz w:val="28"/>
          <w:szCs w:val="28"/>
        </w:rPr>
        <w:t>взаи</w:t>
      </w:r>
      <w:r w:rsidRPr="0089474E">
        <w:rPr>
          <w:rFonts w:ascii="Times New Roman" w:hAnsi="Times New Roman" w:cs="Times New Roman"/>
          <w:sz w:val="28"/>
          <w:szCs w:val="28"/>
        </w:rPr>
        <w:t>модействующий и участвующий в деятельности общественных организаций.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направленность и зрелость.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, самоорганизации и рефлексии.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интеллектуальная самостоятельность.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Системно, креативно и критически мыслящий, активно и целенаправленно познающий мир,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самореализующийся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в профессиональной и личностной сферах на основе этических и эстетических идеалов.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коммуникация и сотрудничество.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 составе команды); уверенно выражающий свои мысли различными способами на русском и родном языке.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зрелое сетевое поведение. 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экономическая активность.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здоровье и безопасность.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Стремящийся к гармоничному развитию, осознанно выполняющий правила здорового образа жизни и поведения, безопасного для человека и окружающей среды (в том числе и сетевой).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экологическая культура.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Воспринимающий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природу как ценность, обладающий чувством меры и экологической целесообразности, рачительно и бережно относящийся к природным ресурсам, ограничивающий свои потребности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мобильность и устойчивость. Сохраняющий внутреннюю устойчивость в динамично меняющихся и непредсказуемых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>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703ECE">
        <w:rPr>
          <w:rFonts w:ascii="Times New Roman" w:hAnsi="Times New Roman" w:cs="Times New Roman"/>
          <w:sz w:val="28"/>
          <w:szCs w:val="28"/>
        </w:rPr>
        <w:t>Институте</w:t>
      </w:r>
      <w:r w:rsidR="00D378B2" w:rsidRPr="0089474E">
        <w:rPr>
          <w:rFonts w:ascii="Times New Roman" w:hAnsi="Times New Roman" w:cs="Times New Roman"/>
          <w:sz w:val="28"/>
          <w:szCs w:val="28"/>
        </w:rPr>
        <w:t xml:space="preserve"> п</w:t>
      </w:r>
      <w:r w:rsidRPr="0089474E">
        <w:rPr>
          <w:rFonts w:ascii="Times New Roman" w:hAnsi="Times New Roman" w:cs="Times New Roman"/>
          <w:sz w:val="28"/>
          <w:szCs w:val="28"/>
        </w:rPr>
        <w:t xml:space="preserve">рименяются инновационные технологии воспитательной работы. </w:t>
      </w:r>
      <w:r w:rsidR="00D378B2" w:rsidRPr="0089474E">
        <w:rPr>
          <w:rFonts w:ascii="Times New Roman" w:hAnsi="Times New Roman" w:cs="Times New Roman"/>
          <w:sz w:val="28"/>
          <w:szCs w:val="28"/>
        </w:rPr>
        <w:t xml:space="preserve">Это создаст </w:t>
      </w:r>
      <w:r w:rsidRPr="0089474E">
        <w:rPr>
          <w:rFonts w:ascii="Times New Roman" w:hAnsi="Times New Roman" w:cs="Times New Roman"/>
          <w:sz w:val="28"/>
          <w:szCs w:val="28"/>
        </w:rPr>
        <w:t>благоприятные условия для развития и воспитания активной жизнеспособной, всесторонне развитой личности, обладающей профессиональной компетентностью, способной к самореализации и самообразованию, социализации и адаптации.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2A" w:rsidRPr="008A7766" w:rsidRDefault="00F5012A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66">
        <w:rPr>
          <w:rFonts w:ascii="Times New Roman" w:hAnsi="Times New Roman" w:cs="Times New Roman"/>
          <w:sz w:val="28"/>
          <w:szCs w:val="28"/>
        </w:rPr>
        <w:t>5.</w:t>
      </w:r>
      <w:r w:rsidRPr="008A7766">
        <w:rPr>
          <w:rFonts w:ascii="Times New Roman" w:hAnsi="Times New Roman" w:cs="Times New Roman"/>
          <w:sz w:val="28"/>
          <w:szCs w:val="28"/>
        </w:rPr>
        <w:tab/>
        <w:t>ОЦЕНКА ОРГАНИЗАЦИИ УЧЕБНОГО ПРОЦЕССА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Оценка организации образовательной деятельности осуществлялась на основе установления соответствия фактических условий требованиям, зафиксированным в Порядке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науки РФ № 464 от 14.06.2013 г.) и в Письме Министерства образования и науки Российской Федерации от 20.07.2015 № 06-846 «О направлении Методических рекомендаций».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D378B2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утвержденными директором </w:t>
      </w:r>
      <w:r w:rsidR="00D378B2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учебными планами и календарными учебными графиками, рабочими программами воспитания и календарными планами воспитательной работы, в соответствии с которыми составляется расписание занятий по каждой специально</w:t>
      </w:r>
      <w:r w:rsidR="00684C8B" w:rsidRPr="0089474E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Учебный год начинается и заканчивается согласно календарному учебному графику специальности.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Учебный год делится на семестры. Продолжительность учебной недели - шестидневная. Учебные занятия группируются парами, академический час для всех видов аудиторных занятий устанавливается продолжительностью 45 минут.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соответствует ФГОС СПО и равен 54 часам в неделю, включает в себя все виды аудиторной и внеаудиторной учебной работы. </w:t>
      </w:r>
      <w:r w:rsidR="00E171C6" w:rsidRPr="00E171C6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– не менее 160 часов.</w:t>
      </w:r>
    </w:p>
    <w:p w:rsidR="00B3360C" w:rsidRPr="00B3360C" w:rsidRDefault="00B3360C" w:rsidP="00B3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0C">
        <w:rPr>
          <w:rFonts w:ascii="Times New Roman" w:hAnsi="Times New Roman" w:cs="Times New Roman"/>
          <w:sz w:val="28"/>
          <w:szCs w:val="28"/>
        </w:rPr>
        <w:t>Нагрузка в рамках учебной и производственной (по профилю специальности) практик составляет 10 недель в течение 2, 4</w:t>
      </w:r>
      <w:r>
        <w:rPr>
          <w:rFonts w:ascii="Times New Roman" w:hAnsi="Times New Roman" w:cs="Times New Roman"/>
          <w:sz w:val="28"/>
          <w:szCs w:val="28"/>
        </w:rPr>
        <w:t>, 5, 6</w:t>
      </w:r>
      <w:r w:rsidRPr="00B3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семестров, о</w:t>
      </w:r>
      <w:r w:rsidRPr="00B3360C">
        <w:rPr>
          <w:rFonts w:ascii="Times New Roman" w:hAnsi="Times New Roman" w:cs="Times New Roman"/>
          <w:sz w:val="28"/>
          <w:szCs w:val="28"/>
        </w:rPr>
        <w:t>бщий объем каникулярного времени составляет 18 недель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38.02.04 Коммерция (по отраслям). По специальности 40.02.03 Право и судебное администрирование н</w:t>
      </w:r>
      <w:r w:rsidRPr="00B3360C">
        <w:rPr>
          <w:rFonts w:ascii="Times New Roman" w:hAnsi="Times New Roman" w:cs="Times New Roman"/>
          <w:sz w:val="28"/>
          <w:szCs w:val="28"/>
        </w:rPr>
        <w:t xml:space="preserve">агрузка в рамках практики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60C">
        <w:rPr>
          <w:rFonts w:ascii="Times New Roman" w:hAnsi="Times New Roman" w:cs="Times New Roman"/>
          <w:sz w:val="28"/>
          <w:szCs w:val="28"/>
        </w:rPr>
        <w:t xml:space="preserve"> 9 недель в течение 2, 3, 4, 5, 6</w:t>
      </w:r>
      <w:r>
        <w:rPr>
          <w:rFonts w:ascii="Times New Roman" w:hAnsi="Times New Roman" w:cs="Times New Roman"/>
          <w:sz w:val="28"/>
          <w:szCs w:val="28"/>
        </w:rPr>
        <w:t xml:space="preserve"> семестров, а о</w:t>
      </w:r>
      <w:r w:rsidRPr="00B3360C">
        <w:rPr>
          <w:rFonts w:ascii="Times New Roman" w:hAnsi="Times New Roman" w:cs="Times New Roman"/>
          <w:sz w:val="28"/>
          <w:szCs w:val="28"/>
        </w:rPr>
        <w:t xml:space="preserve">бщий объем каникулярного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60C">
        <w:rPr>
          <w:rFonts w:ascii="Times New Roman" w:hAnsi="Times New Roman" w:cs="Times New Roman"/>
          <w:sz w:val="28"/>
          <w:szCs w:val="28"/>
        </w:rPr>
        <w:t xml:space="preserve"> 18 недель.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Сессия обеспечивает управление учебной деятельностью обучающегося и проводится с целью определения: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уровня освоения теоретических знаний по дисциплине или ряду дисциплин, МДК и ПМ;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 ПК;</w:t>
      </w:r>
    </w:p>
    <w:p w:rsidR="00F5012A" w:rsidRPr="0089474E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умений применять полученные теоретические знания при </w:t>
      </w:r>
      <w:r w:rsidR="00F5012A" w:rsidRPr="0089474E">
        <w:rPr>
          <w:rFonts w:ascii="Times New Roman" w:hAnsi="Times New Roman" w:cs="Times New Roman"/>
          <w:sz w:val="28"/>
          <w:szCs w:val="28"/>
        </w:rPr>
        <w:t>решении практических задач и выполнении лабораторных и практических работ;</w:t>
      </w:r>
    </w:p>
    <w:p w:rsidR="00F5012A" w:rsidRPr="0089474E" w:rsidRDefault="00F5012A" w:rsidP="00044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наличия умений самостоятельной работ</w:t>
      </w:r>
      <w:r w:rsidR="00044D37">
        <w:rPr>
          <w:rFonts w:ascii="Times New Roman" w:hAnsi="Times New Roman" w:cs="Times New Roman"/>
          <w:sz w:val="28"/>
          <w:szCs w:val="28"/>
        </w:rPr>
        <w:t xml:space="preserve">ы с учебной литературой и иными </w:t>
      </w:r>
      <w:r w:rsidRPr="0089474E">
        <w:rPr>
          <w:rFonts w:ascii="Times New Roman" w:hAnsi="Times New Roman" w:cs="Times New Roman"/>
          <w:sz w:val="28"/>
          <w:szCs w:val="28"/>
        </w:rPr>
        <w:t>информационными ресурсами, учебно-методическими материалами.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Консультации для обучающихся предусматриваются в объеме 4 часов на каждого обучающегося на каждый учебный год: тематические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консультации, направленные на углубление знаний по наиболее сложным темам, на расширение кругозора обучающихся по наиболее актуальным вопросам, на совершенствование умений находить и использовать методическую литературу, нормативные правовые акты и другие источники информации, необходимые для подготовки и проведения внеурочной работы в избранной области деятельности, на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выработку практических навыков решения задач, разбора проблемных ситуаций, подготовку к промежуточной аттестации, создание условий для удовлетворения индивидуальных запросов обучающихся, занимающихся учебными исследованиями, проектной, творческой  (подготовка  к  научно-практическим конференциям, онлайн-конкурсам) деятельностью.</w:t>
      </w:r>
    </w:p>
    <w:p w:rsidR="00252C53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>Индивидуальные консультации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Во время консультаций студент получает от преподавателя ответы на конкретные вопросы или объяснения отдельных теоретических положений и их практического использования. 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Консультации распределяются между дисциплинами и МДК, исходя из объема и трудности изучаемого материала. Количество консультационных часов, тематика и форма проведения консультаций детализированы в рабочих программах и тематических планах по дисциплинам, МДК, ПМ.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Оказание учебно-методической помощи, в том числе в форме консультаций, обеспечено в виде дистанционного взаимодействия – консультации в режиме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с использованием  информационных и телекоммуникационных технологий или самостоятельной работы обучающихся посредством обеспечения возможности удаленного доступа обучающихся к образовательным ресурсам.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итоговую аттестацию студентов.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Организация текущего контроля осуществляется в соответствии с учебным планом. Текущий контроль знаний проводится в форме провер</w:t>
      </w:r>
      <w:r w:rsidR="00252C53">
        <w:rPr>
          <w:rFonts w:ascii="Times New Roman" w:hAnsi="Times New Roman" w:cs="Times New Roman"/>
          <w:sz w:val="28"/>
          <w:szCs w:val="28"/>
        </w:rPr>
        <w:t xml:space="preserve">ки заданий по </w:t>
      </w:r>
      <w:r w:rsidRPr="0089474E">
        <w:rPr>
          <w:rFonts w:ascii="Times New Roman" w:hAnsi="Times New Roman" w:cs="Times New Roman"/>
          <w:sz w:val="28"/>
          <w:szCs w:val="28"/>
        </w:rPr>
        <w:t xml:space="preserve">практическим и </w:t>
      </w:r>
      <w:r w:rsidR="00252C53">
        <w:rPr>
          <w:rFonts w:ascii="Times New Roman" w:hAnsi="Times New Roman" w:cs="Times New Roman"/>
          <w:sz w:val="28"/>
          <w:szCs w:val="28"/>
        </w:rPr>
        <w:t>самостоятельн</w:t>
      </w:r>
      <w:r w:rsidRPr="0089474E">
        <w:rPr>
          <w:rFonts w:ascii="Times New Roman" w:hAnsi="Times New Roman" w:cs="Times New Roman"/>
          <w:sz w:val="28"/>
          <w:szCs w:val="28"/>
        </w:rPr>
        <w:t xml:space="preserve">ым работам, тестирования и др. Формы и методы контроля и оценки результатов обучения позволяют проверять у обучающихся не только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компетенций, обеспечивающих их умений.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</w:t>
      </w:r>
      <w:r w:rsidR="00044D37">
        <w:rPr>
          <w:rFonts w:ascii="Times New Roman" w:hAnsi="Times New Roman" w:cs="Times New Roman"/>
          <w:sz w:val="28"/>
          <w:szCs w:val="28"/>
        </w:rPr>
        <w:t xml:space="preserve">тствии с календарным учебным графиком. В ходе промежуточных </w:t>
      </w:r>
      <w:r w:rsidRPr="0089474E">
        <w:rPr>
          <w:rFonts w:ascii="Times New Roman" w:hAnsi="Times New Roman" w:cs="Times New Roman"/>
          <w:sz w:val="28"/>
          <w:szCs w:val="28"/>
        </w:rPr>
        <w:t xml:space="preserve">аттестаций проверяется уровень усвоения знаний, приобретенных умений и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непосредственно после завершения освоения учебных дисциплин, МДК, прохождения учебной и производственной практики в составе профессионального модуля.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При реализации основной образовательной программы СПО (ППССЗ) специальности приняты следующие формы промежуточной аттестации: зачет, дифференцированный зачет, экзамен по дисциплине, экзамен по междисциплинарному курсу, комплексный экзамен/дифференцированный зачет, экзамен (квалификационный). Проведение зачетов, дифференцированных зачетов предусматривается за счет времени, отведенного на изучение соответствующей дисциплины.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Количество экзаменов </w:t>
      </w:r>
      <w:r w:rsidR="00B3360C">
        <w:rPr>
          <w:rFonts w:ascii="Times New Roman" w:hAnsi="Times New Roman" w:cs="Times New Roman"/>
          <w:sz w:val="28"/>
          <w:szCs w:val="28"/>
        </w:rPr>
        <w:t>на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52C53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3360C">
        <w:rPr>
          <w:rFonts w:ascii="Times New Roman" w:hAnsi="Times New Roman" w:cs="Times New Roman"/>
          <w:sz w:val="28"/>
          <w:szCs w:val="28"/>
        </w:rPr>
        <w:t>курс</w:t>
      </w:r>
      <w:r w:rsidR="00252C53">
        <w:rPr>
          <w:rFonts w:ascii="Times New Roman" w:hAnsi="Times New Roman" w:cs="Times New Roman"/>
          <w:sz w:val="28"/>
          <w:szCs w:val="28"/>
        </w:rPr>
        <w:t xml:space="preserve">е по специальности 38.02.04 Коммерция по отраслям – </w:t>
      </w:r>
      <w:r w:rsidR="00B3360C">
        <w:rPr>
          <w:rFonts w:ascii="Times New Roman" w:hAnsi="Times New Roman" w:cs="Times New Roman"/>
          <w:sz w:val="28"/>
          <w:szCs w:val="28"/>
        </w:rPr>
        <w:t>6</w:t>
      </w:r>
      <w:r w:rsidR="00252C53">
        <w:rPr>
          <w:rFonts w:ascii="Times New Roman" w:hAnsi="Times New Roman" w:cs="Times New Roman"/>
          <w:sz w:val="28"/>
          <w:szCs w:val="28"/>
        </w:rPr>
        <w:t xml:space="preserve">, зачетов – </w:t>
      </w:r>
      <w:r w:rsidR="00B3360C">
        <w:rPr>
          <w:rFonts w:ascii="Times New Roman" w:hAnsi="Times New Roman" w:cs="Times New Roman"/>
          <w:sz w:val="28"/>
          <w:szCs w:val="28"/>
        </w:rPr>
        <w:t>3</w:t>
      </w:r>
      <w:r w:rsidR="00252C53">
        <w:rPr>
          <w:rFonts w:ascii="Times New Roman" w:hAnsi="Times New Roman" w:cs="Times New Roman"/>
          <w:sz w:val="28"/>
          <w:szCs w:val="28"/>
        </w:rPr>
        <w:t>, дифференци</w:t>
      </w:r>
      <w:r w:rsidR="00E36091">
        <w:rPr>
          <w:rFonts w:ascii="Times New Roman" w:hAnsi="Times New Roman" w:cs="Times New Roman"/>
          <w:sz w:val="28"/>
          <w:szCs w:val="28"/>
        </w:rPr>
        <w:t>рованных</w:t>
      </w:r>
      <w:r w:rsidR="00252C53">
        <w:rPr>
          <w:rFonts w:ascii="Times New Roman" w:hAnsi="Times New Roman" w:cs="Times New Roman"/>
          <w:sz w:val="28"/>
          <w:szCs w:val="28"/>
        </w:rPr>
        <w:t xml:space="preserve"> зачетов – </w:t>
      </w:r>
      <w:r w:rsidR="00B3360C">
        <w:rPr>
          <w:rFonts w:ascii="Times New Roman" w:hAnsi="Times New Roman" w:cs="Times New Roman"/>
          <w:sz w:val="28"/>
          <w:szCs w:val="28"/>
        </w:rPr>
        <w:t>3</w:t>
      </w:r>
      <w:r w:rsidR="00252C53">
        <w:rPr>
          <w:rFonts w:ascii="Times New Roman" w:hAnsi="Times New Roman" w:cs="Times New Roman"/>
          <w:sz w:val="28"/>
          <w:szCs w:val="28"/>
        </w:rPr>
        <w:t xml:space="preserve">. По специальности 40.02.03 Право и судебное администрирование в первом семестре  4 экзамена, </w:t>
      </w:r>
      <w:r w:rsidR="00B3360C">
        <w:rPr>
          <w:rFonts w:ascii="Times New Roman" w:hAnsi="Times New Roman" w:cs="Times New Roman"/>
          <w:sz w:val="28"/>
          <w:szCs w:val="28"/>
        </w:rPr>
        <w:t>5</w:t>
      </w:r>
      <w:r w:rsidR="00B15D2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B3360C">
        <w:rPr>
          <w:rFonts w:ascii="Times New Roman" w:hAnsi="Times New Roman" w:cs="Times New Roman"/>
          <w:sz w:val="28"/>
          <w:szCs w:val="28"/>
        </w:rPr>
        <w:t>ов</w:t>
      </w:r>
      <w:r w:rsidR="00252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12A" w:rsidRPr="0089474E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15D21">
        <w:rPr>
          <w:rFonts w:ascii="Times New Roman" w:hAnsi="Times New Roman" w:cs="Times New Roman"/>
          <w:sz w:val="28"/>
          <w:szCs w:val="28"/>
        </w:rPr>
        <w:t xml:space="preserve">учебной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студентов </w:t>
      </w:r>
      <w:r w:rsidR="009E7759" w:rsidRPr="0089474E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F5012A" w:rsidRPr="0089474E">
        <w:rPr>
          <w:rFonts w:ascii="Times New Roman" w:hAnsi="Times New Roman" w:cs="Times New Roman"/>
          <w:sz w:val="28"/>
          <w:szCs w:val="28"/>
        </w:rPr>
        <w:t>систематически взаимодействует с потенциальными работод</w:t>
      </w:r>
      <w:r>
        <w:rPr>
          <w:rFonts w:ascii="Times New Roman" w:hAnsi="Times New Roman" w:cs="Times New Roman"/>
          <w:sz w:val="28"/>
          <w:szCs w:val="28"/>
        </w:rPr>
        <w:t xml:space="preserve">ателями, выявляя предприятия, которые могут обеспечить формирование практического </w:t>
      </w:r>
      <w:r w:rsidR="00F5012A" w:rsidRPr="0089474E">
        <w:rPr>
          <w:rFonts w:ascii="Times New Roman" w:hAnsi="Times New Roman" w:cs="Times New Roman"/>
          <w:sz w:val="28"/>
          <w:szCs w:val="28"/>
        </w:rPr>
        <w:t>опыта</w:t>
      </w:r>
      <w:r w:rsidR="009E775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студентов в соответствии с требованиями ФГОС. На момент проведения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B3360C">
        <w:rPr>
          <w:rFonts w:ascii="Times New Roman" w:hAnsi="Times New Roman" w:cs="Times New Roman"/>
          <w:sz w:val="28"/>
          <w:szCs w:val="28"/>
        </w:rPr>
        <w:t>8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lastRenderedPageBreak/>
        <w:t>договор</w:t>
      </w:r>
      <w:r w:rsidR="00B15D21">
        <w:rPr>
          <w:rFonts w:ascii="Times New Roman" w:hAnsi="Times New Roman" w:cs="Times New Roman"/>
          <w:sz w:val="28"/>
          <w:szCs w:val="28"/>
        </w:rPr>
        <w:t>ов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 совместной деятельности и социальном партнерстве по вопросу практи</w:t>
      </w:r>
      <w:r w:rsidR="00904827" w:rsidRPr="0089474E">
        <w:rPr>
          <w:rFonts w:ascii="Times New Roman" w:hAnsi="Times New Roman" w:cs="Times New Roman"/>
          <w:sz w:val="28"/>
          <w:szCs w:val="28"/>
        </w:rPr>
        <w:t>ки студе</w:t>
      </w:r>
      <w:r w:rsidR="00300AEC" w:rsidRPr="0089474E">
        <w:rPr>
          <w:rFonts w:ascii="Times New Roman" w:hAnsi="Times New Roman" w:cs="Times New Roman"/>
          <w:sz w:val="28"/>
          <w:szCs w:val="28"/>
        </w:rPr>
        <w:t>нтов (</w:t>
      </w:r>
      <w:r w:rsidR="00904827" w:rsidRPr="0089474E">
        <w:rPr>
          <w:rFonts w:ascii="Times New Roman" w:hAnsi="Times New Roman" w:cs="Times New Roman"/>
          <w:sz w:val="28"/>
          <w:szCs w:val="28"/>
        </w:rPr>
        <w:t>табл. 5.1).</w:t>
      </w:r>
    </w:p>
    <w:p w:rsidR="00F5012A" w:rsidRDefault="00044D37" w:rsidP="00044D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5.1 </w:t>
      </w:r>
      <w:r w:rsidR="00300AEC" w:rsidRPr="00894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Перечень договоров о совместной деятельности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(организаций)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759" w:rsidRPr="0089474E" w:rsidTr="009E7759">
        <w:tc>
          <w:tcPr>
            <w:tcW w:w="4785" w:type="dxa"/>
          </w:tcPr>
          <w:p w:rsidR="009E7759" w:rsidRPr="00584AA7" w:rsidRDefault="009E7759" w:rsidP="0058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4786" w:type="dxa"/>
          </w:tcPr>
          <w:p w:rsidR="009E7759" w:rsidRPr="00584AA7" w:rsidRDefault="00A110CF" w:rsidP="0058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E36091" w:rsidRPr="0089474E" w:rsidTr="00E36091">
        <w:trPr>
          <w:trHeight w:val="275"/>
        </w:trPr>
        <w:tc>
          <w:tcPr>
            <w:tcW w:w="4785" w:type="dxa"/>
            <w:vMerge w:val="restart"/>
          </w:tcPr>
          <w:p w:rsidR="00E36091" w:rsidRPr="0089474E" w:rsidRDefault="00E36091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4786" w:type="dxa"/>
          </w:tcPr>
          <w:p w:rsidR="00E36091" w:rsidRPr="00044D37" w:rsidRDefault="00E36091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Бравос</w:t>
            </w:r>
            <w:proofErr w:type="spellEnd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-Улан-Удэ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37" w:rsidRPr="0089474E" w:rsidTr="009E7759">
        <w:tc>
          <w:tcPr>
            <w:tcW w:w="4785" w:type="dxa"/>
            <w:vMerge/>
          </w:tcPr>
          <w:p w:rsidR="00044D37" w:rsidRPr="0089474E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D37" w:rsidRPr="00044D37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15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Ангара</w:t>
            </w:r>
            <w:r w:rsidR="00B15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37" w:rsidRPr="0089474E" w:rsidTr="009E7759">
        <w:tc>
          <w:tcPr>
            <w:tcW w:w="4785" w:type="dxa"/>
            <w:vMerge/>
          </w:tcPr>
          <w:p w:rsidR="00044D37" w:rsidRPr="0089474E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D37" w:rsidRPr="00044D37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Заятуев</w:t>
            </w:r>
            <w:proofErr w:type="spellEnd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 С.Ц-Д.</w:t>
            </w:r>
          </w:p>
        </w:tc>
      </w:tr>
      <w:tr w:rsidR="00044D37" w:rsidRPr="0089474E" w:rsidTr="009E7759">
        <w:tc>
          <w:tcPr>
            <w:tcW w:w="4785" w:type="dxa"/>
            <w:vMerge w:val="restart"/>
          </w:tcPr>
          <w:p w:rsidR="00044D37" w:rsidRPr="0089474E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40.02.03 Право и судебное администрирование</w:t>
            </w:r>
          </w:p>
        </w:tc>
        <w:tc>
          <w:tcPr>
            <w:tcW w:w="4786" w:type="dxa"/>
          </w:tcPr>
          <w:p w:rsidR="00044D37" w:rsidRPr="00044D37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15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Мой Бизнес</w:t>
            </w:r>
            <w:r w:rsidR="00B15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37" w:rsidRPr="0089474E" w:rsidTr="009E7759">
        <w:tc>
          <w:tcPr>
            <w:tcW w:w="4785" w:type="dxa"/>
            <w:vMerge/>
          </w:tcPr>
          <w:p w:rsidR="00044D37" w:rsidRPr="0089474E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D37" w:rsidRPr="00044D37" w:rsidRDefault="00044D37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ООО «Центр трансферта технологий»</w:t>
            </w:r>
          </w:p>
        </w:tc>
      </w:tr>
      <w:tr w:rsidR="00E36091" w:rsidRPr="0089474E" w:rsidTr="00E36091">
        <w:trPr>
          <w:trHeight w:val="313"/>
        </w:trPr>
        <w:tc>
          <w:tcPr>
            <w:tcW w:w="4785" w:type="dxa"/>
            <w:vMerge/>
          </w:tcPr>
          <w:p w:rsidR="00E36091" w:rsidRPr="0089474E" w:rsidRDefault="00E36091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091" w:rsidRPr="00044D37" w:rsidRDefault="00E36091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Бурятии»</w:t>
            </w:r>
          </w:p>
        </w:tc>
      </w:tr>
    </w:tbl>
    <w:p w:rsidR="00044D37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</w:t>
      </w:r>
      <w:r w:rsidR="00A110CF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функционирует электронная образовательная среда, включающая в себя мощное и удобное средство </w:t>
      </w:r>
      <w:r w:rsidR="00044D37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систему поддержки учебного процесса СДО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110CF" w:rsidRPr="0089474E">
        <w:rPr>
          <w:rFonts w:ascii="Times New Roman" w:hAnsi="Times New Roman" w:cs="Times New Roman"/>
          <w:sz w:val="28"/>
          <w:szCs w:val="28"/>
        </w:rPr>
        <w:t>собственной разработки</w:t>
      </w:r>
      <w:r w:rsidRPr="0089474E">
        <w:rPr>
          <w:rFonts w:ascii="Times New Roman" w:hAnsi="Times New Roman" w:cs="Times New Roman"/>
          <w:sz w:val="28"/>
          <w:szCs w:val="28"/>
        </w:rPr>
        <w:t>. Эту систему от других подобных отличают следующие черты: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Пользовательский интерфейс построен на основе пополняемого набора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может быть настроен любым пользователем с учётом своих предпочтений, что обеспечивает высокий уровень комфорта работы.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В отличие от большинства конкурирующих решений СДО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поставляется в открытом коде, что гарантирует возможность развития системы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собственными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силами.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 отличи</w:t>
      </w:r>
      <w:r w:rsidR="00044D37">
        <w:rPr>
          <w:rFonts w:ascii="Times New Roman" w:hAnsi="Times New Roman" w:cs="Times New Roman"/>
          <w:sz w:val="28"/>
          <w:szCs w:val="28"/>
        </w:rPr>
        <w:t xml:space="preserve">е от других решений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работает со всеми распространенными типами браузеров.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Портал</w:t>
      </w:r>
      <w:r w:rsidR="00044D37">
        <w:rPr>
          <w:rFonts w:ascii="Times New Roman" w:hAnsi="Times New Roman" w:cs="Times New Roman"/>
          <w:sz w:val="28"/>
          <w:szCs w:val="28"/>
        </w:rPr>
        <w:t xml:space="preserve"> обучения на основе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можно эффективно использовать с помощью мобильных устройств (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др.). Специальные компоненты системы позволяют дополнительно синхронизировать календарь для использования в смартфонах (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044D37">
        <w:rPr>
          <w:rFonts w:ascii="Times New Roman" w:hAnsi="Times New Roman" w:cs="Times New Roman"/>
          <w:sz w:val="28"/>
          <w:szCs w:val="28"/>
        </w:rPr>
        <w:tab/>
        <w:t xml:space="preserve">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обеспечивает модификацию и дополнения даже разработанного и загруженного SCORM курса непосредственно на портале.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44D37">
        <w:rPr>
          <w:rFonts w:ascii="Times New Roman" w:hAnsi="Times New Roman" w:cs="Times New Roman"/>
          <w:sz w:val="28"/>
          <w:szCs w:val="28"/>
        </w:rPr>
        <w:tab/>
        <w:t xml:space="preserve">В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встроены средства разработки курсов и траекторий обучения, включая тесты, непосредственно на портале без использования специальных программных продуктов.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Встроенный конструктор отчётов обеспечивает подготовку индивидуальных и сводных форм отчётности по необходимым срезам и выборкам из базы данных и подготовку специализированных печатных форм.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При внедрении СДО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 отсутствует скрытая стоимость внедрения, например, обязательная покупка дополнительного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Система построена специально для удобной работы с большим количеством данных (слушатели, материалы, преподаватели).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Система автоматизирует процесс, предлагая ручной и автоматизированный учёт учебных достижений.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Качественная техническая поддержка позволяет решить любые проблемы в кратчайшие сроки.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Встроенные средства аналитики обеспечивают эффективное управление процессом обучения и развития.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Система не требует установки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или специального ПО на компьютеры пользователей и основана на открытых технологиях, которые позволяют легко её развивать и интегрировать в инфраструктуру организации.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Организация учебной деятельности для студентов предполагает полное использование предлагаемых средств. Студенту предлагаются: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Информационные образовательные ресурсы в виде электронных УМК,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методических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44D37">
        <w:rPr>
          <w:rFonts w:ascii="Times New Roman" w:hAnsi="Times New Roman" w:cs="Times New Roman"/>
          <w:sz w:val="28"/>
          <w:szCs w:val="28"/>
        </w:rPr>
        <w:t xml:space="preserve">рекомендаций, заданий </w:t>
      </w:r>
      <w:r w:rsidRPr="0089474E">
        <w:rPr>
          <w:rFonts w:ascii="Times New Roman" w:hAnsi="Times New Roman" w:cs="Times New Roman"/>
          <w:sz w:val="28"/>
          <w:szCs w:val="28"/>
        </w:rPr>
        <w:t>для самостоятельных и практических работ.</w:t>
      </w:r>
    </w:p>
    <w:p w:rsidR="00F5012A" w:rsidRPr="0089474E" w:rsidRDefault="00A110C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Ссылки на </w:t>
      </w:r>
      <w:r w:rsidR="00044D37">
        <w:rPr>
          <w:rFonts w:ascii="Times New Roman" w:hAnsi="Times New Roman" w:cs="Times New Roman"/>
          <w:sz w:val="28"/>
          <w:szCs w:val="28"/>
        </w:rPr>
        <w:t>внешние источники, например к различным библиотекам, видеофрагментам</w:t>
      </w:r>
      <w:r w:rsidR="00F5012A" w:rsidRPr="0089474E">
        <w:rPr>
          <w:rFonts w:ascii="Times New Roman" w:hAnsi="Times New Roman" w:cs="Times New Roman"/>
          <w:sz w:val="28"/>
          <w:szCs w:val="28"/>
        </w:rPr>
        <w:t>, правовым источникам и пр.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>Задания в тестовой форме для тематического и промежуточного контроля знаний.</w:t>
      </w:r>
    </w:p>
    <w:p w:rsidR="00F5012A" w:rsidRPr="0089474E" w:rsidRDefault="00300AEC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012A" w:rsidRPr="0089474E">
        <w:rPr>
          <w:rFonts w:ascii="Times New Roman" w:hAnsi="Times New Roman" w:cs="Times New Roman"/>
          <w:sz w:val="28"/>
          <w:szCs w:val="28"/>
        </w:rPr>
        <w:t>.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Задания для практических и самостоятельных работ, контрольные вопросы по темам.</w:t>
      </w:r>
    </w:p>
    <w:p w:rsidR="00300AEC" w:rsidRPr="0089474E" w:rsidRDefault="00A110C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провод</w:t>
      </w:r>
      <w:r w:rsidRPr="0089474E">
        <w:rPr>
          <w:rFonts w:ascii="Times New Roman" w:hAnsi="Times New Roman" w:cs="Times New Roman"/>
          <w:sz w:val="28"/>
          <w:szCs w:val="28"/>
        </w:rPr>
        <w:t>ит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образовательный процесс в соответствии со сроками, установленными ОПОП, путем изменения форм организации образовательной деятельности.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анализ </w:t>
      </w:r>
      <w:r w:rsidR="00584AA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 w:rsidRPr="0089474E">
        <w:rPr>
          <w:rFonts w:ascii="Times New Roman" w:hAnsi="Times New Roman" w:cs="Times New Roman"/>
          <w:sz w:val="28"/>
          <w:szCs w:val="28"/>
        </w:rPr>
        <w:t xml:space="preserve">нормативной и учебной документации показал, что организация образовательного процесса в </w:t>
      </w:r>
      <w:r w:rsidR="00A110CF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584AA7">
        <w:rPr>
          <w:rFonts w:ascii="Times New Roman" w:hAnsi="Times New Roman" w:cs="Times New Roman"/>
          <w:sz w:val="28"/>
          <w:szCs w:val="28"/>
        </w:rPr>
        <w:t>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осуществляется в полном соответствии с «Порядком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РФ №464 от 14.06.2013 г.) </w:t>
      </w:r>
    </w:p>
    <w:p w:rsidR="00124E96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12A" w:rsidRPr="00124E96" w:rsidRDefault="00124E96" w:rsidP="00124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012A" w:rsidRPr="00124E96">
        <w:rPr>
          <w:rFonts w:ascii="Times New Roman" w:hAnsi="Times New Roman" w:cs="Times New Roman"/>
          <w:sz w:val="28"/>
          <w:szCs w:val="28"/>
        </w:rPr>
        <w:t>ОЦЕНКА КАЧЕСТВА КАДРОВОГО ОБЕСПЕЧЕНИЯ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Важным условием осуществления качественной образовательной деятельности является кадровое обеспечение образовательной организации. </w:t>
      </w:r>
      <w:r w:rsidR="002856EC" w:rsidRPr="0089474E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2F509F">
        <w:rPr>
          <w:rFonts w:ascii="Times New Roman" w:hAnsi="Times New Roman" w:cs="Times New Roman"/>
          <w:sz w:val="28"/>
          <w:szCs w:val="28"/>
        </w:rPr>
        <w:t>100</w:t>
      </w:r>
      <w:r w:rsidR="002856EC" w:rsidRPr="0089474E">
        <w:rPr>
          <w:rFonts w:ascii="Times New Roman" w:hAnsi="Times New Roman" w:cs="Times New Roman"/>
          <w:sz w:val="28"/>
          <w:szCs w:val="28"/>
        </w:rPr>
        <w:t xml:space="preserve">% </w:t>
      </w:r>
      <w:r w:rsidRPr="0089474E">
        <w:rPr>
          <w:rFonts w:ascii="Times New Roman" w:hAnsi="Times New Roman" w:cs="Times New Roman"/>
          <w:sz w:val="28"/>
          <w:szCs w:val="28"/>
        </w:rPr>
        <w:t>педагогиче</w:t>
      </w:r>
      <w:r w:rsidR="002856EC" w:rsidRPr="0089474E">
        <w:rPr>
          <w:rFonts w:ascii="Times New Roman" w:hAnsi="Times New Roman" w:cs="Times New Roman"/>
          <w:sz w:val="28"/>
          <w:szCs w:val="28"/>
        </w:rPr>
        <w:t>ских работников.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2A" w:rsidRPr="0089474E" w:rsidRDefault="00F5012A" w:rsidP="00AD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педагогических работников составляет </w:t>
      </w:r>
      <w:r w:rsidR="002856EC" w:rsidRPr="0089474E">
        <w:rPr>
          <w:rFonts w:ascii="Times New Roman" w:hAnsi="Times New Roman" w:cs="Times New Roman"/>
          <w:sz w:val="28"/>
          <w:szCs w:val="28"/>
        </w:rPr>
        <w:t>39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856EC" w:rsidRPr="0089474E">
        <w:rPr>
          <w:rFonts w:ascii="Times New Roman" w:hAnsi="Times New Roman" w:cs="Times New Roman"/>
          <w:sz w:val="28"/>
          <w:szCs w:val="28"/>
        </w:rPr>
        <w:t>лет</w:t>
      </w:r>
      <w:r w:rsidR="00AD30D5">
        <w:rPr>
          <w:rFonts w:ascii="Times New Roman" w:hAnsi="Times New Roman" w:cs="Times New Roman"/>
          <w:sz w:val="28"/>
          <w:szCs w:val="28"/>
        </w:rPr>
        <w:t>. У</w:t>
      </w:r>
      <w:r w:rsidR="00AD30D5" w:rsidRPr="0089474E">
        <w:rPr>
          <w:rFonts w:ascii="Times New Roman" w:hAnsi="Times New Roman" w:cs="Times New Roman"/>
          <w:sz w:val="28"/>
          <w:szCs w:val="28"/>
        </w:rPr>
        <w:t>ченую степень кандидата наук</w:t>
      </w:r>
      <w:r w:rsidR="00AD30D5">
        <w:rPr>
          <w:rFonts w:ascii="Times New Roman" w:hAnsi="Times New Roman" w:cs="Times New Roman"/>
          <w:sz w:val="28"/>
          <w:szCs w:val="28"/>
        </w:rPr>
        <w:t xml:space="preserve"> </w:t>
      </w:r>
      <w:r w:rsidR="00AD30D5" w:rsidRPr="0089474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856EC" w:rsidRPr="0089474E">
        <w:rPr>
          <w:rFonts w:ascii="Times New Roman" w:hAnsi="Times New Roman" w:cs="Times New Roman"/>
          <w:sz w:val="28"/>
          <w:szCs w:val="28"/>
        </w:rPr>
        <w:t>3</w:t>
      </w:r>
      <w:r w:rsidR="00AD30D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</w:t>
      </w:r>
      <w:r w:rsidR="00AD30D5" w:rsidRPr="0089474E">
        <w:rPr>
          <w:rFonts w:ascii="Times New Roman" w:hAnsi="Times New Roman" w:cs="Times New Roman"/>
          <w:sz w:val="28"/>
          <w:szCs w:val="28"/>
        </w:rPr>
        <w:t xml:space="preserve">ученое звание доцента </w:t>
      </w:r>
      <w:r w:rsidR="00AD30D5">
        <w:rPr>
          <w:rFonts w:ascii="Times New Roman" w:hAnsi="Times New Roman" w:cs="Times New Roman"/>
          <w:sz w:val="28"/>
          <w:szCs w:val="28"/>
        </w:rPr>
        <w:t xml:space="preserve">– </w:t>
      </w:r>
      <w:r w:rsidRPr="0089474E">
        <w:rPr>
          <w:rFonts w:ascii="Times New Roman" w:hAnsi="Times New Roman" w:cs="Times New Roman"/>
          <w:sz w:val="28"/>
          <w:szCs w:val="28"/>
        </w:rPr>
        <w:t>3</w:t>
      </w:r>
      <w:r w:rsidR="00AD30D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124E96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а постоянно повышают свой профессиональный уровень. В 202</w:t>
      </w:r>
      <w:r w:rsidR="002856EC" w:rsidRPr="0089474E">
        <w:rPr>
          <w:rFonts w:ascii="Times New Roman" w:hAnsi="Times New Roman" w:cs="Times New Roman"/>
          <w:sz w:val="28"/>
          <w:szCs w:val="28"/>
        </w:rPr>
        <w:t>1</w:t>
      </w:r>
      <w:r w:rsidRPr="0089474E">
        <w:rPr>
          <w:rFonts w:ascii="Times New Roman" w:hAnsi="Times New Roman" w:cs="Times New Roman"/>
          <w:sz w:val="28"/>
          <w:szCs w:val="28"/>
        </w:rPr>
        <w:t xml:space="preserve"> году прошли (включая преподавателей, привлекаемых на условиях договора возмездного оказания услуг):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•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профессиональную переподготовку по программам дополнительного профессионального образования по профилю педагогической деятельности </w:t>
      </w:r>
      <w:r w:rsidR="00124E96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F509F">
        <w:rPr>
          <w:rFonts w:ascii="Times New Roman" w:hAnsi="Times New Roman" w:cs="Times New Roman"/>
          <w:sz w:val="28"/>
          <w:szCs w:val="28"/>
        </w:rPr>
        <w:t>9 человек</w:t>
      </w:r>
      <w:r w:rsidRPr="0089474E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•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курсы повышения квалификации </w:t>
      </w:r>
      <w:r w:rsidR="00124E96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F509F">
        <w:rPr>
          <w:rFonts w:ascii="Times New Roman" w:hAnsi="Times New Roman" w:cs="Times New Roman"/>
          <w:sz w:val="28"/>
          <w:szCs w:val="28"/>
        </w:rPr>
        <w:t>2</w:t>
      </w:r>
      <w:r w:rsidRPr="008947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509F">
        <w:rPr>
          <w:rFonts w:ascii="Times New Roman" w:hAnsi="Times New Roman" w:cs="Times New Roman"/>
          <w:sz w:val="28"/>
          <w:szCs w:val="28"/>
        </w:rPr>
        <w:t>а</w:t>
      </w:r>
      <w:r w:rsidRPr="0089474E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Тематика программ профессиональной переподготовки:</w:t>
      </w:r>
    </w:p>
    <w:p w:rsidR="00F5012A" w:rsidRPr="0089474E" w:rsidRDefault="00F5012A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 w:rsidR="00151C93" w:rsidRPr="0089474E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по программам </w:t>
      </w:r>
      <w:r w:rsidR="00757786">
        <w:rPr>
          <w:rFonts w:ascii="Times New Roman" w:hAnsi="Times New Roman" w:cs="Times New Roman"/>
          <w:sz w:val="28"/>
          <w:szCs w:val="28"/>
        </w:rPr>
        <w:t xml:space="preserve">высшего и </w:t>
      </w:r>
      <w:r w:rsidR="00151C93" w:rsidRPr="0089474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757786">
        <w:rPr>
          <w:rFonts w:ascii="Times New Roman" w:hAnsi="Times New Roman" w:cs="Times New Roman"/>
          <w:sz w:val="28"/>
          <w:szCs w:val="28"/>
        </w:rPr>
        <w:t xml:space="preserve"> по реализуемым направлениям</w:t>
      </w:r>
      <w:r w:rsidR="00124E96">
        <w:rPr>
          <w:rFonts w:ascii="Times New Roman" w:hAnsi="Times New Roman" w:cs="Times New Roman"/>
          <w:sz w:val="28"/>
          <w:szCs w:val="28"/>
        </w:rPr>
        <w:t>.</w:t>
      </w:r>
    </w:p>
    <w:p w:rsidR="008B7A16" w:rsidRPr="0089474E" w:rsidRDefault="008B7A1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Тематика программ повышения квалификации</w:t>
      </w:r>
    </w:p>
    <w:p w:rsidR="00124E96" w:rsidRDefault="008B7A16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Инклюзивное образование: особенности обучения студентов с ОВЗ в образовательных организациях среднего профессионального образования</w:t>
      </w:r>
      <w:r w:rsidR="00124E96">
        <w:rPr>
          <w:rFonts w:ascii="Times New Roman" w:hAnsi="Times New Roman" w:cs="Times New Roman"/>
          <w:sz w:val="28"/>
          <w:szCs w:val="28"/>
        </w:rPr>
        <w:t>;</w:t>
      </w:r>
    </w:p>
    <w:p w:rsidR="00124E96" w:rsidRDefault="00124E96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Учебный процесс в системе дистанционного обучения </w:t>
      </w:r>
      <w:r w:rsidRPr="00124E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2F509F">
        <w:rPr>
          <w:rFonts w:ascii="Times New Roman" w:hAnsi="Times New Roman" w:cs="Times New Roman"/>
          <w:sz w:val="28"/>
          <w:szCs w:val="28"/>
        </w:rPr>
        <w:t>).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У каждого преподавателя есть индивидуальный план работы, который выполняется им в течение года. Отчеты по нему проводятся на заседаниях цикловых комиссий, в конце учебного года все преподаватели представляют отчет о выполнении индивидуального плана в учебно-методическое управление </w:t>
      </w:r>
      <w:r w:rsidR="002856EC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F5012A" w:rsidRPr="0089474E" w:rsidRDefault="002856EC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Так как образовательный процесс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осуществлялась с применением дистанционных образовательных технологий</w:t>
      </w:r>
      <w:r w:rsidRPr="0089474E">
        <w:rPr>
          <w:rFonts w:ascii="Times New Roman" w:hAnsi="Times New Roman" w:cs="Times New Roman"/>
          <w:sz w:val="28"/>
          <w:szCs w:val="28"/>
        </w:rPr>
        <w:t>,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то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приоритетным направлением </w:t>
      </w:r>
      <w:r w:rsidRPr="0089474E">
        <w:rPr>
          <w:rFonts w:ascii="Times New Roman" w:hAnsi="Times New Roman" w:cs="Times New Roman"/>
          <w:sz w:val="28"/>
          <w:szCs w:val="28"/>
        </w:rPr>
        <w:t>является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динамичное развитие информационно-коммуникационных технологий в образовательном процессе. Для проведения всех видов учебных занятий использовалась система дистанционного обучения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. При работе в системе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преподаватели использовали следующие инструменты дистанционных образовательных технологий: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Мультимедийные лекции.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Анимированные презентации.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Педагогические социальные технологии также активно развивались в период дистанционного обучения в следующих формах: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Удаленное взаимодействие со студентами.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Консультирование.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Стимулирование.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Самообразование.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Для повышения уровня объективной и прозрачной системы оценки образовательных результатов широко используется компьютерное тестирование студентов.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рамках реализации ФГОС СПО преподавателями активно разрабатываются и используются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-ориентированные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задания для формирования, контроля и оценки общих и профессиональных компетенций.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  образом,    качественный    состав    педагогических    кадров   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соответствует основным требованиям, предъявляемым ФГОС по реализуемым специальностям, характеризуется активностью, инициативностью и стремлению к профессиональному развитию.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2A" w:rsidRPr="0089474E" w:rsidRDefault="00E608B5" w:rsidP="00124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</w:t>
      </w:r>
      <w:r w:rsidR="00F5012A" w:rsidRPr="0089474E">
        <w:rPr>
          <w:rFonts w:ascii="Times New Roman" w:hAnsi="Times New Roman" w:cs="Times New Roman"/>
          <w:sz w:val="28"/>
          <w:szCs w:val="28"/>
        </w:rPr>
        <w:t>.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ОЦЕНКА УЧЕБ</w:t>
      </w:r>
      <w:r w:rsidR="00300AEC" w:rsidRPr="0089474E">
        <w:rPr>
          <w:rFonts w:ascii="Times New Roman" w:hAnsi="Times New Roman" w:cs="Times New Roman"/>
          <w:sz w:val="28"/>
          <w:szCs w:val="28"/>
        </w:rPr>
        <w:t>НО-МЕТОДИЧЕСКОГО И БИБЛИОТЕЧНО-</w:t>
      </w:r>
      <w:r w:rsidR="00F5012A" w:rsidRPr="0089474E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F5012A" w:rsidRPr="00124E96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96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обеспечение ППССЗ представлено </w:t>
      </w:r>
      <w:r w:rsidRPr="0089474E">
        <w:rPr>
          <w:rFonts w:ascii="Times New Roman" w:hAnsi="Times New Roman" w:cs="Times New Roman"/>
          <w:sz w:val="28"/>
          <w:szCs w:val="28"/>
        </w:rPr>
        <w:t>следующими элементами: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Нормативная документация, включающая: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ФГОС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Локальные нормативные акты </w:t>
      </w:r>
      <w:r w:rsidR="00300AEC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="00F5012A" w:rsidRPr="0089474E">
        <w:rPr>
          <w:rFonts w:ascii="Times New Roman" w:hAnsi="Times New Roman" w:cs="Times New Roman"/>
          <w:sz w:val="28"/>
          <w:szCs w:val="28"/>
        </w:rPr>
        <w:t>, регламентирующие формирование ППССЗ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051A1" w:rsidP="00096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ОПОП СПО, неотъемлемой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096752">
        <w:rPr>
          <w:rFonts w:ascii="Times New Roman" w:hAnsi="Times New Roman" w:cs="Times New Roman"/>
          <w:sz w:val="28"/>
          <w:szCs w:val="28"/>
        </w:rPr>
        <w:t xml:space="preserve"> являются следующие документы: </w:t>
      </w:r>
      <w:r w:rsidR="00F5012A" w:rsidRPr="0089474E">
        <w:rPr>
          <w:rFonts w:ascii="Times New Roman" w:hAnsi="Times New Roman" w:cs="Times New Roman"/>
          <w:sz w:val="28"/>
          <w:szCs w:val="28"/>
        </w:rPr>
        <w:t>Учебный план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Рабочие программы учебных дисциплин и профессиональных модулей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Рабочие программы учебных и производственных практик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300AEC" w:rsidRPr="0089474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5012A" w:rsidRPr="0089474E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Оценочные методические материалы,</w:t>
      </w:r>
      <w:r w:rsidR="00124E96">
        <w:rPr>
          <w:rFonts w:ascii="Times New Roman" w:hAnsi="Times New Roman" w:cs="Times New Roman"/>
          <w:sz w:val="28"/>
          <w:szCs w:val="28"/>
        </w:rPr>
        <w:t xml:space="preserve"> обеспечивающие реализацию ОПОП </w:t>
      </w:r>
      <w:r w:rsidR="00F5012A" w:rsidRPr="0089474E">
        <w:rPr>
          <w:rFonts w:ascii="Times New Roman" w:hAnsi="Times New Roman" w:cs="Times New Roman"/>
          <w:sz w:val="28"/>
          <w:szCs w:val="28"/>
        </w:rPr>
        <w:t>СПО.</w:t>
      </w:r>
    </w:p>
    <w:p w:rsidR="00F5012A" w:rsidRPr="0089474E" w:rsidRDefault="00F5012A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>Учебно-методическое обеспечение учеб</w:t>
      </w:r>
      <w:r w:rsidR="00124E96">
        <w:rPr>
          <w:rFonts w:ascii="Times New Roman" w:hAnsi="Times New Roman" w:cs="Times New Roman"/>
          <w:sz w:val="28"/>
          <w:szCs w:val="28"/>
        </w:rPr>
        <w:t xml:space="preserve">ных дисциплин, профессиональных </w:t>
      </w:r>
      <w:r w:rsidRPr="0089474E">
        <w:rPr>
          <w:rFonts w:ascii="Times New Roman" w:hAnsi="Times New Roman" w:cs="Times New Roman"/>
          <w:sz w:val="28"/>
          <w:szCs w:val="28"/>
        </w:rPr>
        <w:t>модулей ППССЗ включает: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Рабочие программы дисциплин или профессиональных модулей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Календарно-тематический план дисциплины или </w:t>
      </w:r>
      <w:r w:rsidR="00F5012A" w:rsidRPr="0089474E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выполнению самостоятельных работ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написанию курсовой работы (проекту), если она предусмотрена учебным планом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Рабочие программы учебных и производственных практик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всем видам практик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выполнению </w:t>
      </w:r>
      <w:r w:rsidR="00F5012A" w:rsidRPr="0089474E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установления соответствия уровня подготовки студента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на данном этапе обучения требованиям ППССЗ в </w:t>
      </w:r>
      <w:r w:rsidR="000A4FF7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е созданы Фонды оценочных средств (ФОС).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ФОС является составной частью нормативно-методического обеспечения системы оценки качества освоения обучающимися ППССЗ и обеспечивает повышение качества образовательного процесса в </w:t>
      </w:r>
      <w:r w:rsidR="00300AEC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. Оценка качества освоения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ППССЗ включает текущий</w:t>
      </w:r>
      <w:r w:rsidR="002F509F">
        <w:rPr>
          <w:rFonts w:ascii="Times New Roman" w:hAnsi="Times New Roman" w:cs="Times New Roman"/>
          <w:sz w:val="28"/>
          <w:szCs w:val="28"/>
        </w:rPr>
        <w:t xml:space="preserve"> контроль успеваемости, </w:t>
      </w:r>
      <w:r w:rsidRPr="0089474E">
        <w:rPr>
          <w:rFonts w:ascii="Times New Roman" w:hAnsi="Times New Roman" w:cs="Times New Roman"/>
          <w:sz w:val="28"/>
          <w:szCs w:val="28"/>
        </w:rPr>
        <w:t>проме</w:t>
      </w:r>
      <w:r w:rsidR="002F509F">
        <w:rPr>
          <w:rFonts w:ascii="Times New Roman" w:hAnsi="Times New Roman" w:cs="Times New Roman"/>
          <w:sz w:val="28"/>
          <w:szCs w:val="28"/>
        </w:rPr>
        <w:t>жуточную аттестацию обучающихся и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итоговую аттестацию.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74E">
        <w:rPr>
          <w:rFonts w:ascii="Times New Roman" w:hAnsi="Times New Roman" w:cs="Times New Roman"/>
          <w:i/>
          <w:sz w:val="28"/>
          <w:szCs w:val="28"/>
        </w:rPr>
        <w:t>Библиотечно-информационное обеспечение учебного процесса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Студенты и преподаватели обеспечены доступом к электронным образовательным ресурсам.</w:t>
      </w:r>
    </w:p>
    <w:p w:rsidR="00F5012A" w:rsidRPr="0089474E" w:rsidRDefault="00E608B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</w:t>
      </w:r>
      <w:r w:rsidR="00F5012A" w:rsidRPr="0089474E">
        <w:rPr>
          <w:rFonts w:ascii="Times New Roman" w:hAnsi="Times New Roman" w:cs="Times New Roman"/>
          <w:sz w:val="28"/>
          <w:szCs w:val="28"/>
        </w:rPr>
        <w:t>реподаватели и студенты обеспечиваются доступом к электронн</w:t>
      </w:r>
      <w:r w:rsidRPr="0089474E">
        <w:rPr>
          <w:rFonts w:ascii="Times New Roman" w:hAnsi="Times New Roman" w:cs="Times New Roman"/>
          <w:sz w:val="28"/>
          <w:szCs w:val="28"/>
        </w:rPr>
        <w:t>ой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Pr="0089474E">
        <w:rPr>
          <w:rFonts w:ascii="Times New Roman" w:hAnsi="Times New Roman" w:cs="Times New Roman"/>
          <w:sz w:val="28"/>
          <w:szCs w:val="28"/>
        </w:rPr>
        <w:t>ой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9474E">
        <w:rPr>
          <w:rFonts w:ascii="Times New Roman" w:hAnsi="Times New Roman" w:cs="Times New Roman"/>
          <w:sz w:val="28"/>
          <w:szCs w:val="28"/>
        </w:rPr>
        <w:t>е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A4FF7">
        <w:rPr>
          <w:rFonts w:ascii="Times New Roman" w:hAnsi="Times New Roman" w:cs="Times New Roman"/>
          <w:sz w:val="28"/>
          <w:szCs w:val="28"/>
        </w:rPr>
        <w:t>«</w:t>
      </w:r>
      <w:r w:rsidRPr="0089474E">
        <w:rPr>
          <w:rFonts w:ascii="Times New Roman" w:hAnsi="Times New Roman" w:cs="Times New Roman"/>
          <w:sz w:val="28"/>
          <w:szCs w:val="28"/>
        </w:rPr>
        <w:t>Лань</w:t>
      </w:r>
      <w:r w:rsidR="000A4FF7">
        <w:rPr>
          <w:rFonts w:ascii="Times New Roman" w:hAnsi="Times New Roman" w:cs="Times New Roman"/>
          <w:sz w:val="28"/>
          <w:szCs w:val="28"/>
        </w:rPr>
        <w:t>»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A4FF7">
        <w:rPr>
          <w:rFonts w:ascii="Times New Roman" w:hAnsi="Times New Roman" w:cs="Times New Roman"/>
          <w:sz w:val="28"/>
          <w:szCs w:val="28"/>
        </w:rPr>
        <w:t>(</w:t>
      </w:r>
      <w:r w:rsidRPr="0089474E">
        <w:rPr>
          <w:rFonts w:ascii="Times New Roman" w:hAnsi="Times New Roman" w:cs="Times New Roman"/>
          <w:sz w:val="28"/>
          <w:szCs w:val="28"/>
        </w:rPr>
        <w:t>https://e.lanbook.com/</w:t>
      </w:r>
      <w:r w:rsidR="000A4FF7">
        <w:rPr>
          <w:rFonts w:ascii="Times New Roman" w:hAnsi="Times New Roman" w:cs="Times New Roman"/>
          <w:sz w:val="28"/>
          <w:szCs w:val="28"/>
        </w:rPr>
        <w:t>),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Интернет. ЭБС содержит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 (доступ предоставляется по индивидуальному логину и паролю). Объем фонда ЭБС, общее число изданий, включенных в электронно-библиотечную систему, составляет около 130</w:t>
      </w:r>
      <w:r w:rsidRPr="0089474E">
        <w:rPr>
          <w:rFonts w:ascii="Times New Roman" w:hAnsi="Times New Roman" w:cs="Times New Roman"/>
          <w:sz w:val="28"/>
          <w:szCs w:val="28"/>
        </w:rPr>
        <w:t> </w:t>
      </w:r>
      <w:r w:rsidR="00F5012A" w:rsidRPr="0089474E">
        <w:rPr>
          <w:rFonts w:ascii="Times New Roman" w:hAnsi="Times New Roman" w:cs="Times New Roman"/>
          <w:sz w:val="28"/>
          <w:szCs w:val="28"/>
        </w:rPr>
        <w:t>000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изданий.</w:t>
      </w:r>
    </w:p>
    <w:p w:rsidR="00F5012A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Информация о деятельности библиотеки размещается на информационных стендах, в социальной сети, через индивидуальное консультирование.</w:t>
      </w:r>
    </w:p>
    <w:p w:rsidR="002B41B9" w:rsidRPr="002B41B9" w:rsidRDefault="002B41B9" w:rsidP="002B41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1B9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учебного процесса</w:t>
      </w:r>
    </w:p>
    <w:p w:rsidR="002B41B9" w:rsidRPr="002B41B9" w:rsidRDefault="002B41B9" w:rsidP="002B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B9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 по Основной профессиональной образовательной программе подготовки специалистов среднего звена по специальност</w:t>
      </w:r>
      <w:r w:rsidR="002F509F">
        <w:rPr>
          <w:rFonts w:ascii="Times New Roman" w:hAnsi="Times New Roman" w:cs="Times New Roman"/>
          <w:sz w:val="28"/>
          <w:szCs w:val="28"/>
        </w:rPr>
        <w:t>ям</w:t>
      </w:r>
      <w:r w:rsidRPr="002B41B9">
        <w:rPr>
          <w:rFonts w:ascii="Times New Roman" w:hAnsi="Times New Roman" w:cs="Times New Roman"/>
          <w:sz w:val="28"/>
          <w:szCs w:val="28"/>
        </w:rPr>
        <w:t xml:space="preserve"> 38.04.02 Коммерция (по отраслям)</w:t>
      </w:r>
      <w:r w:rsidR="002F509F">
        <w:rPr>
          <w:rFonts w:ascii="Times New Roman" w:hAnsi="Times New Roman" w:cs="Times New Roman"/>
          <w:sz w:val="28"/>
          <w:szCs w:val="28"/>
        </w:rPr>
        <w:t>, 40.02.03 Право и судебное администрирование</w:t>
      </w:r>
      <w:r w:rsidRPr="002B41B9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2F509F">
        <w:rPr>
          <w:rFonts w:ascii="Times New Roman" w:hAnsi="Times New Roman" w:cs="Times New Roman"/>
          <w:sz w:val="28"/>
          <w:szCs w:val="28"/>
        </w:rPr>
        <w:t>о</w:t>
      </w:r>
      <w:r w:rsidRPr="002B41B9">
        <w:rPr>
          <w:rFonts w:ascii="Times New Roman" w:hAnsi="Times New Roman" w:cs="Times New Roman"/>
          <w:sz w:val="28"/>
          <w:szCs w:val="28"/>
        </w:rPr>
        <w:t xml:space="preserve">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обучающихся: Система дистанционного обучения Moodle 3.10, Ноутбук DELL P66F, Ноутбук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13, Ноутбук LENOVO B6,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Free8,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>, Виртуальный сервер.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учебно-методическое и библиотечно-информационное обеспечение </w:t>
      </w:r>
      <w:r w:rsidR="00CA39BA">
        <w:rPr>
          <w:rFonts w:ascii="Times New Roman" w:hAnsi="Times New Roman" w:cs="Times New Roman"/>
          <w:sz w:val="28"/>
          <w:szCs w:val="28"/>
        </w:rPr>
        <w:t>Института</w:t>
      </w:r>
      <w:r w:rsidR="00E608B5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соответствует основным требованиям, предъявляемым ФГОС по реализуемым специальностям.</w:t>
      </w:r>
    </w:p>
    <w:p w:rsidR="00F5012A" w:rsidRDefault="00F5012A" w:rsidP="00F5012A">
      <w:pPr>
        <w:rPr>
          <w:rFonts w:ascii="Times New Roman" w:hAnsi="Times New Roman" w:cs="Times New Roman"/>
        </w:rPr>
      </w:pPr>
      <w:r w:rsidRPr="00F5012A">
        <w:rPr>
          <w:rFonts w:ascii="Times New Roman" w:hAnsi="Times New Roman" w:cs="Times New Roman"/>
        </w:rPr>
        <w:t xml:space="preserve"> </w:t>
      </w:r>
    </w:p>
    <w:p w:rsidR="00E608B5" w:rsidRDefault="00E608B5" w:rsidP="00F5012A">
      <w:pPr>
        <w:rPr>
          <w:rFonts w:ascii="Times New Roman" w:hAnsi="Times New Roman" w:cs="Times New Roman"/>
        </w:rPr>
      </w:pPr>
    </w:p>
    <w:p w:rsidR="00E608B5" w:rsidRDefault="00C134B7" w:rsidP="00C134B7">
      <w:pPr>
        <w:tabs>
          <w:tab w:val="left" w:pos="19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08B5" w:rsidRDefault="00E608B5" w:rsidP="00F5012A">
      <w:pPr>
        <w:rPr>
          <w:rFonts w:ascii="Times New Roman" w:hAnsi="Times New Roman" w:cs="Times New Roman"/>
        </w:rPr>
      </w:pPr>
    </w:p>
    <w:p w:rsidR="000A5B21" w:rsidRDefault="000A5B21" w:rsidP="00F5012A">
      <w:pPr>
        <w:rPr>
          <w:rFonts w:ascii="Times New Roman" w:hAnsi="Times New Roman" w:cs="Times New Roman"/>
        </w:rPr>
        <w:sectPr w:rsidR="000A5B2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B21" w:rsidRPr="00F35532" w:rsidRDefault="00F35532" w:rsidP="00F35532">
      <w:pPr>
        <w:widowControl w:val="0"/>
        <w:tabs>
          <w:tab w:val="left" w:pos="1220"/>
        </w:tabs>
        <w:autoSpaceDE w:val="0"/>
        <w:autoSpaceDN w:val="0"/>
        <w:spacing w:before="89" w:after="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8.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ПОКАЗАТЕЛИ ДЕЯТЕЛЬНОСТИ ПРОФЕССИОНАЛЬНОЙ ОБРАЗОВАТЕЛЬНОЙ ОРГАНИЗАЦИИ,</w:t>
      </w:r>
      <w:r w:rsidR="000A5B21" w:rsidRPr="00F35532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ПОДЛЕЖАЩЕЙ</w:t>
      </w:r>
      <w:r w:rsidR="000A5B21" w:rsidRPr="00F3553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САМООБСЛЕДОВАНИЮ</w:t>
      </w: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40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Значение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</w:rPr>
              <w:t>показателя</w:t>
            </w:r>
            <w:proofErr w:type="spellEnd"/>
          </w:p>
        </w:tc>
      </w:tr>
      <w:tr w:rsidR="000A5B21" w:rsidRPr="000A5B21" w:rsidTr="000A5B21">
        <w:trPr>
          <w:trHeight w:val="480"/>
        </w:trPr>
        <w:tc>
          <w:tcPr>
            <w:tcW w:w="963" w:type="dxa"/>
          </w:tcPr>
          <w:p w:rsidR="000A5B21" w:rsidRPr="000A5B21" w:rsidRDefault="000A5B21" w:rsidP="000A5B21">
            <w:pPr>
              <w:spacing w:before="99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10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 служащих, 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2F509F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2F509F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реализуемых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зачисленных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очную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отчетный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2F509F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1.5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выпускников,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государственную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итоговую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аттестацию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получивших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«хорошо»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«отлично», 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 выпускников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1.6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ставших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победителями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призерами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олимпиад,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 профессионального мастерства федерального и международного уровней, в общей 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9"/>
          <w:footerReference w:type="default" r:id="rId10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1.7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обучения,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получающих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государственную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академическую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стипендию,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1.8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2F509F" w:rsidRDefault="000A5B21" w:rsidP="00E36091">
            <w:pPr>
              <w:spacing w:before="94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11</w:t>
            </w:r>
            <w:r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E36091"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73</w:t>
            </w:r>
            <w:r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661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1.9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имеющих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2F509F" w:rsidRDefault="00E36091" w:rsidP="00E3609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результатам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присвоена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квалификационная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Высшая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Первая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повышение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квалификации/профессиональную переподготовку за последние 3 года, в общей численности 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proofErr w:type="gram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</w:rPr>
              <w:t>11/100%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участвующих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международных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проектах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ассоциациях, 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1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филиале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(далее</w:t>
            </w:r>
            <w:r w:rsidRPr="000A5B21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— филиал)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0A5B21" w:rsidRPr="000A5B21" w:rsidTr="000A5B21">
        <w:trPr>
          <w:trHeight w:val="482"/>
        </w:trPr>
        <w:tc>
          <w:tcPr>
            <w:tcW w:w="963" w:type="dxa"/>
          </w:tcPr>
          <w:p w:rsidR="000A5B21" w:rsidRPr="000A5B21" w:rsidRDefault="000A5B21" w:rsidP="000A5B21">
            <w:pPr>
              <w:spacing w:before="99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10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Финансово-экономическая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4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250,0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 педагогического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4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22,72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приносящей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работника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6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22,72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Отношение среднего заработка педагогического работника в образовательной организации (по всем видам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(деятельности))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среднемесячной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начисленной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заработной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наемных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организациях,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физических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843" w:type="dxa"/>
          </w:tcPr>
          <w:p w:rsidR="000A5B21" w:rsidRPr="002F509F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</w:rPr>
              <w:t>96,5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1"/>
          <w:footerReference w:type="default" r:id="rId12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(среднемесячному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доходу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трудовой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деятельности)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субъекте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Российской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Федерации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0A5B21" w:rsidRPr="000A5B21" w:rsidTr="000A5B21">
        <w:trPr>
          <w:trHeight w:val="479"/>
        </w:trPr>
        <w:tc>
          <w:tcPr>
            <w:tcW w:w="963" w:type="dxa"/>
          </w:tcPr>
          <w:p w:rsidR="000A5B21" w:rsidRPr="000A5B21" w:rsidRDefault="000A5B21" w:rsidP="000A5B21">
            <w:pPr>
              <w:spacing w:before="97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8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Инфраструктура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помещений,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осуществляется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деятельность,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студента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(курсанта)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м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компьютеров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сроком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эксплуатации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студента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(курсанта)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0A5B21" w:rsidRPr="000A5B21" w:rsidTr="000A5B21">
        <w:trPr>
          <w:trHeight w:val="665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проживающих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общежитиях,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 нуждающихся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общежитиях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79"/>
        </w:trPr>
        <w:tc>
          <w:tcPr>
            <w:tcW w:w="963" w:type="dxa"/>
          </w:tcPr>
          <w:p w:rsidR="000A5B21" w:rsidRPr="000A5B21" w:rsidRDefault="000A5B21" w:rsidP="000A5B21">
            <w:pPr>
              <w:spacing w:before="97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Обучение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здоровья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0A5B21" w:rsidRPr="000A5B21" w:rsidTr="000A5B21">
        <w:trPr>
          <w:trHeight w:val="89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 здоровья, числа инвалидов и лиц с ограниченными возможностями здоровья, в общей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 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 служащих,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3"/>
          <w:footerReference w:type="default" r:id="rId14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89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численность инвалидов и лиц с ограниченными возможностями здоровья, обучающихся по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служащих,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5"/>
          <w:footerReference w:type="default" r:id="rId16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 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6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7"/>
          <w:footerReference w:type="default" r:id="rId18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численность инвалидов и лиц с ограниченными возможностями здоровья, обучающихся по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6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9"/>
          <w:footerReference w:type="default" r:id="rId20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89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4.7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 по вопросам получения среднего профессионального образования инвалидами и лицами с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E36091" w:rsidP="00E36091">
            <w:pPr>
              <w:spacing w:before="94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21"/>
          <w:footerReference w:type="default" r:id="rId22"/>
          <w:pgSz w:w="16840" w:h="11910" w:orient="landscape"/>
          <w:pgMar w:top="1100" w:right="1120" w:bottom="1160" w:left="1020" w:header="0" w:footer="978" w:gutter="0"/>
          <w:cols w:space="720"/>
        </w:sectPr>
      </w:pPr>
      <w:r w:rsidRPr="000A5B21">
        <w:rPr>
          <w:rFonts w:ascii="Times New Roman" w:eastAsia="Times New Roman" w:hAnsi="Times New Roman" w:cs="Times New Roman"/>
          <w:sz w:val="20"/>
        </w:rPr>
        <w:t xml:space="preserve">  </w:t>
      </w:r>
    </w:p>
    <w:p w:rsidR="000A5B21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9512F8" w:rsidRPr="007C080C" w:rsidRDefault="009512F8" w:rsidP="007C08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proofErr w:type="spellStart"/>
      <w:r w:rsidRPr="007C080C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за период с 01 сентября 2021 по 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г. носит констатирующий характер и отражает общие сведения о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Институте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, его образовательной деятельности, системе управления, организации учебного процесса, качестве кадрового, учебно-методического, библиотеч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но-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информационного обеспечения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7C080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подтверждает, что деятельность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отчетный период осуществлялась в соответствии с требованиями, установленными законодательством Российской Федерации. Образовательная деятельность реализуется с учетом лицензионных требований и условий, определяемых Федеральными государственными образовательными стандартами среднего профессионального образования по реализуемым специальностям.</w:t>
      </w:r>
    </w:p>
    <w:p w:rsidR="000A5B21" w:rsidRPr="007C080C" w:rsidRDefault="00B552D6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организации деятельности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целом, и учебного процесса, в частности, является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учебного процесса с использованием дистанционных образовател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ьных технологий и электронного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 xml:space="preserve">начальный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период обеспечивали освоение </w:t>
      </w:r>
      <w:proofErr w:type="gramStart"/>
      <w:r w:rsidRPr="007C080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в полном объеме в соответствии с утверждённым расписанием занятий, с применением электронного обучения и дистанционных образовательных технологий. Взаимодействие преподавателей и обучающихся, а также все виды контроля результатов освоения образовательных программ осуществлялись исключительно в электронной информационно-образовательной среде MOODLE.</w:t>
      </w:r>
    </w:p>
    <w:p w:rsidR="000A5B21" w:rsidRPr="007C080C" w:rsidRDefault="00B552D6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повышения эффективности удаленной работы сотрудников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учебного процесса с использованием дистанционных технологий и электронного обучения: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Выделенные мощности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серверов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 xml:space="preserve"> достаточны, для бесперебойного функционирования электронной образовательной информационной среды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B21" w:rsidRPr="007C080C" w:rsidRDefault="00C34B8A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Преподаватели 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очного отделения прошли повышение квалификации по работе на платформе дистанционного обучения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B21" w:rsidRPr="007C080C" w:rsidRDefault="00C34B8A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ab/>
        <w:t>Организована возможность оплаты обучения онлайн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bookmarkStart w:id="0" w:name="_GoBack"/>
      <w:bookmarkEnd w:id="0"/>
      <w:r w:rsidRPr="007C080C">
        <w:rPr>
          <w:rFonts w:ascii="Times New Roman" w:eastAsia="Times New Roman" w:hAnsi="Times New Roman" w:cs="Times New Roman"/>
          <w:sz w:val="28"/>
          <w:szCs w:val="28"/>
        </w:rPr>
        <w:t>качестве профессиональной подготовки выпускников позволяют сделать вывод о достижении высокой результативности образовательной деятельности.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Кадровый состав соответствует качественным и количественным квалификационным характеристикам.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Работа библиотеки по освоению современных компьютерных технологий позволяет рассматривать ее как динамичный информационно-библиографический центр, в котором читатели получают все больше информационных услуг, что соответствует современной роли библиотеки в цифровом мире в целом и в реализации подготовки специалистов среднего профессионального образования в частности.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результатов, полученных в ходе </w:t>
      </w:r>
      <w:proofErr w:type="spellStart"/>
      <w:r w:rsidRPr="007C080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свидетельствует о том, что деятельность </w:t>
      </w:r>
      <w:r w:rsidR="00CA39BA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Федеральных, 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егиональных и локальных нормативных актов в соответствии с требованиями ФГОС СПО по реализуемым специальностям.</w:t>
      </w:r>
    </w:p>
    <w:sectPr w:rsidR="000A5B21" w:rsidRPr="007C080C" w:rsidSect="000A5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5B" w:rsidRDefault="00CD6A5B">
      <w:pPr>
        <w:spacing w:after="0" w:line="240" w:lineRule="auto"/>
      </w:pPr>
      <w:r>
        <w:separator/>
      </w:r>
    </w:p>
  </w:endnote>
  <w:endnote w:type="continuationSeparator" w:id="0">
    <w:p w:rsidR="00CD6A5B" w:rsidRDefault="00CD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3ADB8C" wp14:editId="11056F51">
              <wp:simplePos x="0" y="0"/>
              <wp:positionH relativeFrom="page">
                <wp:posOffset>5468620</wp:posOffset>
              </wp:positionH>
              <wp:positionV relativeFrom="page">
                <wp:posOffset>7103110</wp:posOffset>
              </wp:positionV>
              <wp:extent cx="114300" cy="16573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786">
                            <w:rPr>
                              <w:noProof/>
                              <w:w w:val="99"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left:0;text-align:left;margin-left:430.6pt;margin-top:559.3pt;width:9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" filled="f" stroked="f">
              <v:textbox inset="0,0,0,0">
                <w:txbxContent>
                  <w:p w:rsidR="00C54A0A" w:rsidRDefault="00C54A0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786">
                      <w:rPr>
                        <w:noProof/>
                        <w:w w:val="99"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136EFC" wp14:editId="67959508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20.3pt;margin-top:531.4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8vwIAAK8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76D569" wp14:editId="68E5D783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420.3pt;margin-top:531.4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sw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8XKRbM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4D8074" wp14:editId="584595C4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420.3pt;margin-top:531.4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aKwA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x9UWis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32A656" wp14:editId="78241B86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420.3pt;margin-top:531.4pt;width:24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eXvw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B561CC" wp14:editId="2B759FBC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420.3pt;margin-top:531.4pt;width:24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IRwA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Z1GyEc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B1F0CD" wp14:editId="7E6FA41D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2" type="#_x0000_t202" style="position:absolute;margin-left:420.3pt;margin-top:531.4pt;width:24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mBwA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MYqpgc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CAD8DD" wp14:editId="1CEE785E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0A" w:rsidRDefault="00C54A0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3" type="#_x0000_t202" style="position:absolute;margin-left:420.3pt;margin-top:531.4pt;width:24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" filled="f" stroked="f">
              <v:textbox inset="0,0,0,0">
                <w:txbxContent>
                  <w:p w:rsidR="00C54A0A" w:rsidRDefault="00C54A0A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5B" w:rsidRDefault="00CD6A5B">
      <w:pPr>
        <w:spacing w:after="0" w:line="240" w:lineRule="auto"/>
      </w:pPr>
      <w:r>
        <w:separator/>
      </w:r>
    </w:p>
  </w:footnote>
  <w:footnote w:type="continuationSeparator" w:id="0">
    <w:p w:rsidR="00CD6A5B" w:rsidRDefault="00CD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A" w:rsidRDefault="00C54A0A">
    <w:pPr>
      <w:pStyle w:val="a4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F0"/>
    <w:multiLevelType w:val="hybridMultilevel"/>
    <w:tmpl w:val="10FA9A90"/>
    <w:lvl w:ilvl="0" w:tplc="2E54D8D8">
      <w:numFmt w:val="bullet"/>
      <w:lvlText w:val=""/>
      <w:lvlJc w:val="left"/>
      <w:pPr>
        <w:ind w:left="1285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DEA6DE6">
      <w:numFmt w:val="bullet"/>
      <w:lvlText w:val="•"/>
      <w:lvlJc w:val="left"/>
      <w:pPr>
        <w:ind w:left="2701" w:hanging="425"/>
      </w:pPr>
      <w:rPr>
        <w:rFonts w:hint="default"/>
        <w:lang w:val="ru-RU" w:eastAsia="ru-RU" w:bidi="ru-RU"/>
      </w:rPr>
    </w:lvl>
    <w:lvl w:ilvl="2" w:tplc="AB845822">
      <w:numFmt w:val="bullet"/>
      <w:lvlText w:val="•"/>
      <w:lvlJc w:val="left"/>
      <w:pPr>
        <w:ind w:left="4123" w:hanging="425"/>
      </w:pPr>
      <w:rPr>
        <w:rFonts w:hint="default"/>
        <w:lang w:val="ru-RU" w:eastAsia="ru-RU" w:bidi="ru-RU"/>
      </w:rPr>
    </w:lvl>
    <w:lvl w:ilvl="3" w:tplc="AAE47960">
      <w:numFmt w:val="bullet"/>
      <w:lvlText w:val="•"/>
      <w:lvlJc w:val="left"/>
      <w:pPr>
        <w:ind w:left="5545" w:hanging="425"/>
      </w:pPr>
      <w:rPr>
        <w:rFonts w:hint="default"/>
        <w:lang w:val="ru-RU" w:eastAsia="ru-RU" w:bidi="ru-RU"/>
      </w:rPr>
    </w:lvl>
    <w:lvl w:ilvl="4" w:tplc="BFA46E74">
      <w:numFmt w:val="bullet"/>
      <w:lvlText w:val="•"/>
      <w:lvlJc w:val="left"/>
      <w:pPr>
        <w:ind w:left="6967" w:hanging="425"/>
      </w:pPr>
      <w:rPr>
        <w:rFonts w:hint="default"/>
        <w:lang w:val="ru-RU" w:eastAsia="ru-RU" w:bidi="ru-RU"/>
      </w:rPr>
    </w:lvl>
    <w:lvl w:ilvl="5" w:tplc="E3143670">
      <w:numFmt w:val="bullet"/>
      <w:lvlText w:val="•"/>
      <w:lvlJc w:val="left"/>
      <w:pPr>
        <w:ind w:left="8389" w:hanging="425"/>
      </w:pPr>
      <w:rPr>
        <w:rFonts w:hint="default"/>
        <w:lang w:val="ru-RU" w:eastAsia="ru-RU" w:bidi="ru-RU"/>
      </w:rPr>
    </w:lvl>
    <w:lvl w:ilvl="6" w:tplc="DA0E051C">
      <w:numFmt w:val="bullet"/>
      <w:lvlText w:val="•"/>
      <w:lvlJc w:val="left"/>
      <w:pPr>
        <w:ind w:left="9811" w:hanging="425"/>
      </w:pPr>
      <w:rPr>
        <w:rFonts w:hint="default"/>
        <w:lang w:val="ru-RU" w:eastAsia="ru-RU" w:bidi="ru-RU"/>
      </w:rPr>
    </w:lvl>
    <w:lvl w:ilvl="7" w:tplc="7D8A9D76">
      <w:numFmt w:val="bullet"/>
      <w:lvlText w:val="•"/>
      <w:lvlJc w:val="left"/>
      <w:pPr>
        <w:ind w:left="11232" w:hanging="425"/>
      </w:pPr>
      <w:rPr>
        <w:rFonts w:hint="default"/>
        <w:lang w:val="ru-RU" w:eastAsia="ru-RU" w:bidi="ru-RU"/>
      </w:rPr>
    </w:lvl>
    <w:lvl w:ilvl="8" w:tplc="3F5E427C">
      <w:numFmt w:val="bullet"/>
      <w:lvlText w:val="•"/>
      <w:lvlJc w:val="left"/>
      <w:pPr>
        <w:ind w:left="12654" w:hanging="425"/>
      </w:pPr>
      <w:rPr>
        <w:rFonts w:hint="default"/>
        <w:lang w:val="ru-RU" w:eastAsia="ru-RU" w:bidi="ru-RU"/>
      </w:rPr>
    </w:lvl>
  </w:abstractNum>
  <w:abstractNum w:abstractNumId="1">
    <w:nsid w:val="069C344F"/>
    <w:multiLevelType w:val="hybridMultilevel"/>
    <w:tmpl w:val="E242854C"/>
    <w:lvl w:ilvl="0" w:tplc="13BA05B6">
      <w:numFmt w:val="bullet"/>
      <w:lvlText w:val="-"/>
      <w:lvlJc w:val="left"/>
      <w:pPr>
        <w:ind w:left="13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4E0BD48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15B05722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308E30C8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D414B176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AE1ACA04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7988BE0E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A41408B8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FABCC2D8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2">
    <w:nsid w:val="0FBB2D42"/>
    <w:multiLevelType w:val="hybridMultilevel"/>
    <w:tmpl w:val="FE14F686"/>
    <w:lvl w:ilvl="0" w:tplc="00366066">
      <w:numFmt w:val="bullet"/>
      <w:lvlText w:val="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F45870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28AEFC8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47C0E05C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EDFEC1D0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CD20DEFE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6DBC671A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A5FC3DD2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0DFCFAA4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3">
    <w:nsid w:val="102518F9"/>
    <w:multiLevelType w:val="hybridMultilevel"/>
    <w:tmpl w:val="5D526F46"/>
    <w:lvl w:ilvl="0" w:tplc="7286F766">
      <w:numFmt w:val="bullet"/>
      <w:lvlText w:val=""/>
      <w:lvlJc w:val="left"/>
      <w:pPr>
        <w:ind w:left="112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B2719C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0CD2274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39FCFFF0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229286AA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B004046A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A9269D4E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586806E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0C28BB82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4">
    <w:nsid w:val="12592017"/>
    <w:multiLevelType w:val="hybridMultilevel"/>
    <w:tmpl w:val="854662DC"/>
    <w:lvl w:ilvl="0" w:tplc="1AFA4B5C">
      <w:numFmt w:val="bullet"/>
      <w:lvlText w:val=""/>
      <w:lvlJc w:val="left"/>
      <w:pPr>
        <w:ind w:left="1126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46EE6C0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CF882D62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80C8E2E4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E23CABA8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BEF0729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752229D6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81A4E350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20BE6B90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5">
    <w:nsid w:val="154D5D12"/>
    <w:multiLevelType w:val="hybridMultilevel"/>
    <w:tmpl w:val="80FE2E54"/>
    <w:lvl w:ilvl="0" w:tplc="A2F41704">
      <w:start w:val="1"/>
      <w:numFmt w:val="decimal"/>
      <w:lvlText w:val="%1-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1642">
      <w:numFmt w:val="bullet"/>
      <w:lvlText w:val="•"/>
      <w:lvlJc w:val="left"/>
      <w:pPr>
        <w:ind w:left="691" w:hanging="260"/>
      </w:pPr>
      <w:rPr>
        <w:rFonts w:hint="default"/>
        <w:lang w:val="ru-RU" w:eastAsia="en-US" w:bidi="ar-SA"/>
      </w:rPr>
    </w:lvl>
    <w:lvl w:ilvl="2" w:tplc="55FADD1E">
      <w:numFmt w:val="bullet"/>
      <w:lvlText w:val="•"/>
      <w:lvlJc w:val="left"/>
      <w:pPr>
        <w:ind w:left="1023" w:hanging="260"/>
      </w:pPr>
      <w:rPr>
        <w:rFonts w:hint="default"/>
        <w:lang w:val="ru-RU" w:eastAsia="en-US" w:bidi="ar-SA"/>
      </w:rPr>
    </w:lvl>
    <w:lvl w:ilvl="3" w:tplc="7C380EB2">
      <w:numFmt w:val="bullet"/>
      <w:lvlText w:val="•"/>
      <w:lvlJc w:val="left"/>
      <w:pPr>
        <w:ind w:left="1355" w:hanging="260"/>
      </w:pPr>
      <w:rPr>
        <w:rFonts w:hint="default"/>
        <w:lang w:val="ru-RU" w:eastAsia="en-US" w:bidi="ar-SA"/>
      </w:rPr>
    </w:lvl>
    <w:lvl w:ilvl="4" w:tplc="2F6A4E48">
      <w:numFmt w:val="bullet"/>
      <w:lvlText w:val="•"/>
      <w:lvlJc w:val="left"/>
      <w:pPr>
        <w:ind w:left="1686" w:hanging="260"/>
      </w:pPr>
      <w:rPr>
        <w:rFonts w:hint="default"/>
        <w:lang w:val="ru-RU" w:eastAsia="en-US" w:bidi="ar-SA"/>
      </w:rPr>
    </w:lvl>
    <w:lvl w:ilvl="5" w:tplc="990CC8C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6" w:tplc="C422E74A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7" w:tplc="B1048D38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8" w:tplc="003EBC34">
      <w:numFmt w:val="bullet"/>
      <w:lvlText w:val="•"/>
      <w:lvlJc w:val="left"/>
      <w:pPr>
        <w:ind w:left="3013" w:hanging="260"/>
      </w:pPr>
      <w:rPr>
        <w:rFonts w:hint="default"/>
        <w:lang w:val="ru-RU" w:eastAsia="en-US" w:bidi="ar-SA"/>
      </w:rPr>
    </w:lvl>
  </w:abstractNum>
  <w:abstractNum w:abstractNumId="6">
    <w:nsid w:val="1AEF0193"/>
    <w:multiLevelType w:val="hybridMultilevel"/>
    <w:tmpl w:val="401E306E"/>
    <w:lvl w:ilvl="0" w:tplc="49CEB61E">
      <w:numFmt w:val="bullet"/>
      <w:lvlText w:val="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E2234A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189EAC56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5A684D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8354C2A2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5FEA1C52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D3806782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68F880CA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29F61792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7">
    <w:nsid w:val="20187385"/>
    <w:multiLevelType w:val="hybridMultilevel"/>
    <w:tmpl w:val="C9DEDAD4"/>
    <w:lvl w:ilvl="0" w:tplc="AE98B23E">
      <w:numFmt w:val="bullet"/>
      <w:lvlText w:val="–"/>
      <w:lvlJc w:val="left"/>
      <w:pPr>
        <w:ind w:left="86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2AD56">
      <w:numFmt w:val="bullet"/>
      <w:lvlText w:val="•"/>
      <w:lvlJc w:val="left"/>
      <w:pPr>
        <w:ind w:left="2323" w:hanging="372"/>
      </w:pPr>
      <w:rPr>
        <w:rFonts w:hint="default"/>
        <w:lang w:val="ru-RU" w:eastAsia="ru-RU" w:bidi="ru-RU"/>
      </w:rPr>
    </w:lvl>
    <w:lvl w:ilvl="2" w:tplc="28189102">
      <w:numFmt w:val="bullet"/>
      <w:lvlText w:val="•"/>
      <w:lvlJc w:val="left"/>
      <w:pPr>
        <w:ind w:left="3787" w:hanging="372"/>
      </w:pPr>
      <w:rPr>
        <w:rFonts w:hint="default"/>
        <w:lang w:val="ru-RU" w:eastAsia="ru-RU" w:bidi="ru-RU"/>
      </w:rPr>
    </w:lvl>
    <w:lvl w:ilvl="3" w:tplc="5C686982">
      <w:numFmt w:val="bullet"/>
      <w:lvlText w:val="•"/>
      <w:lvlJc w:val="left"/>
      <w:pPr>
        <w:ind w:left="5251" w:hanging="372"/>
      </w:pPr>
      <w:rPr>
        <w:rFonts w:hint="default"/>
        <w:lang w:val="ru-RU" w:eastAsia="ru-RU" w:bidi="ru-RU"/>
      </w:rPr>
    </w:lvl>
    <w:lvl w:ilvl="4" w:tplc="16F05C2A">
      <w:numFmt w:val="bullet"/>
      <w:lvlText w:val="•"/>
      <w:lvlJc w:val="left"/>
      <w:pPr>
        <w:ind w:left="6715" w:hanging="372"/>
      </w:pPr>
      <w:rPr>
        <w:rFonts w:hint="default"/>
        <w:lang w:val="ru-RU" w:eastAsia="ru-RU" w:bidi="ru-RU"/>
      </w:rPr>
    </w:lvl>
    <w:lvl w:ilvl="5" w:tplc="46209918">
      <w:numFmt w:val="bullet"/>
      <w:lvlText w:val="•"/>
      <w:lvlJc w:val="left"/>
      <w:pPr>
        <w:ind w:left="8179" w:hanging="372"/>
      </w:pPr>
      <w:rPr>
        <w:rFonts w:hint="default"/>
        <w:lang w:val="ru-RU" w:eastAsia="ru-RU" w:bidi="ru-RU"/>
      </w:rPr>
    </w:lvl>
    <w:lvl w:ilvl="6" w:tplc="C76C34D2">
      <w:numFmt w:val="bullet"/>
      <w:lvlText w:val="•"/>
      <w:lvlJc w:val="left"/>
      <w:pPr>
        <w:ind w:left="9643" w:hanging="372"/>
      </w:pPr>
      <w:rPr>
        <w:rFonts w:hint="default"/>
        <w:lang w:val="ru-RU" w:eastAsia="ru-RU" w:bidi="ru-RU"/>
      </w:rPr>
    </w:lvl>
    <w:lvl w:ilvl="7" w:tplc="E26AAFF6">
      <w:numFmt w:val="bullet"/>
      <w:lvlText w:val="•"/>
      <w:lvlJc w:val="left"/>
      <w:pPr>
        <w:ind w:left="11106" w:hanging="372"/>
      </w:pPr>
      <w:rPr>
        <w:rFonts w:hint="default"/>
        <w:lang w:val="ru-RU" w:eastAsia="ru-RU" w:bidi="ru-RU"/>
      </w:rPr>
    </w:lvl>
    <w:lvl w:ilvl="8" w:tplc="0A0A9372">
      <w:numFmt w:val="bullet"/>
      <w:lvlText w:val="•"/>
      <w:lvlJc w:val="left"/>
      <w:pPr>
        <w:ind w:left="12570" w:hanging="372"/>
      </w:pPr>
      <w:rPr>
        <w:rFonts w:hint="default"/>
        <w:lang w:val="ru-RU" w:eastAsia="ru-RU" w:bidi="ru-RU"/>
      </w:rPr>
    </w:lvl>
  </w:abstractNum>
  <w:abstractNum w:abstractNumId="8">
    <w:nsid w:val="2DF00065"/>
    <w:multiLevelType w:val="hybridMultilevel"/>
    <w:tmpl w:val="89DA005C"/>
    <w:lvl w:ilvl="0" w:tplc="2476077A">
      <w:numFmt w:val="bullet"/>
      <w:lvlText w:val="-"/>
      <w:lvlJc w:val="left"/>
      <w:pPr>
        <w:ind w:left="126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22074F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822E9F90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0888A76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940ACA3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50D2F97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2F21420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5126700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2A149026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9">
    <w:nsid w:val="316A652F"/>
    <w:multiLevelType w:val="hybridMultilevel"/>
    <w:tmpl w:val="EC702A64"/>
    <w:lvl w:ilvl="0" w:tplc="BBBCC796">
      <w:start w:val="1"/>
      <w:numFmt w:val="decimal"/>
      <w:lvlText w:val="%1."/>
      <w:lvlJc w:val="left"/>
      <w:pPr>
        <w:ind w:left="1126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EEE3820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90C20E6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FFAAE1F4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D56085B0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3738D57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BE763E6C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1EC024E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A6E490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10">
    <w:nsid w:val="36656EB0"/>
    <w:multiLevelType w:val="hybridMultilevel"/>
    <w:tmpl w:val="450C6E20"/>
    <w:lvl w:ilvl="0" w:tplc="55DA0130">
      <w:numFmt w:val="bullet"/>
      <w:lvlText w:val="-"/>
      <w:lvlJc w:val="left"/>
      <w:pPr>
        <w:ind w:left="132" w:hanging="286"/>
      </w:pPr>
      <w:rPr>
        <w:rFonts w:ascii="Courier New" w:eastAsia="Courier New" w:hAnsi="Courier New" w:cs="Courier New" w:hint="default"/>
        <w:w w:val="100"/>
        <w:sz w:val="27"/>
        <w:szCs w:val="27"/>
        <w:lang w:val="ru-RU" w:eastAsia="en-US" w:bidi="ar-SA"/>
      </w:rPr>
    </w:lvl>
    <w:lvl w:ilvl="1" w:tplc="ED4E8094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4A9A5D72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6DBEA8F4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286D420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5072AA2C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EA28B480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2AE63D9A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A3DCBC0C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11">
    <w:nsid w:val="44D02CCE"/>
    <w:multiLevelType w:val="hybridMultilevel"/>
    <w:tmpl w:val="3F1A324A"/>
    <w:lvl w:ilvl="0" w:tplc="B8CA95E2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C35B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972194A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98CA267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03146644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D87818A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1C3CB36E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0EDC7AF0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CBC4A0BC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12">
    <w:nsid w:val="47513B85"/>
    <w:multiLevelType w:val="hybridMultilevel"/>
    <w:tmpl w:val="4DBCAB8A"/>
    <w:lvl w:ilvl="0" w:tplc="7174E83E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28FB56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D8C4618C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C1D4907A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278AB66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F5C2CA50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FF2249EA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29E22DA0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DAACB312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13">
    <w:nsid w:val="54923C0C"/>
    <w:multiLevelType w:val="hybridMultilevel"/>
    <w:tmpl w:val="D2DA786E"/>
    <w:lvl w:ilvl="0" w:tplc="9BB85CEC">
      <w:numFmt w:val="bullet"/>
      <w:lvlText w:val="–"/>
      <w:lvlJc w:val="left"/>
      <w:pPr>
        <w:ind w:left="35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6D98C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7AEB62">
      <w:numFmt w:val="bullet"/>
      <w:lvlText w:val="•"/>
      <w:lvlJc w:val="left"/>
      <w:pPr>
        <w:ind w:left="1408" w:hanging="286"/>
      </w:pPr>
      <w:rPr>
        <w:rFonts w:hint="default"/>
        <w:lang w:val="ru-RU" w:eastAsia="en-US" w:bidi="ar-SA"/>
      </w:rPr>
    </w:lvl>
    <w:lvl w:ilvl="3" w:tplc="B2FE2B88">
      <w:numFmt w:val="bullet"/>
      <w:lvlText w:val="•"/>
      <w:lvlJc w:val="left"/>
      <w:pPr>
        <w:ind w:left="2456" w:hanging="286"/>
      </w:pPr>
      <w:rPr>
        <w:rFonts w:hint="default"/>
        <w:lang w:val="ru-RU" w:eastAsia="en-US" w:bidi="ar-SA"/>
      </w:rPr>
    </w:lvl>
    <w:lvl w:ilvl="4" w:tplc="859C4F18">
      <w:numFmt w:val="bullet"/>
      <w:lvlText w:val="•"/>
      <w:lvlJc w:val="left"/>
      <w:pPr>
        <w:ind w:left="3504" w:hanging="286"/>
      </w:pPr>
      <w:rPr>
        <w:rFonts w:hint="default"/>
        <w:lang w:val="ru-RU" w:eastAsia="en-US" w:bidi="ar-SA"/>
      </w:rPr>
    </w:lvl>
    <w:lvl w:ilvl="5" w:tplc="CB8AFCB6">
      <w:numFmt w:val="bullet"/>
      <w:lvlText w:val="•"/>
      <w:lvlJc w:val="left"/>
      <w:pPr>
        <w:ind w:left="4552" w:hanging="286"/>
      </w:pPr>
      <w:rPr>
        <w:rFonts w:hint="default"/>
        <w:lang w:val="ru-RU" w:eastAsia="en-US" w:bidi="ar-SA"/>
      </w:rPr>
    </w:lvl>
    <w:lvl w:ilvl="6" w:tplc="66D2023A">
      <w:numFmt w:val="bullet"/>
      <w:lvlText w:val="•"/>
      <w:lvlJc w:val="left"/>
      <w:pPr>
        <w:ind w:left="5600" w:hanging="286"/>
      </w:pPr>
      <w:rPr>
        <w:rFonts w:hint="default"/>
        <w:lang w:val="ru-RU" w:eastAsia="en-US" w:bidi="ar-SA"/>
      </w:rPr>
    </w:lvl>
    <w:lvl w:ilvl="7" w:tplc="E192469A">
      <w:numFmt w:val="bullet"/>
      <w:lvlText w:val="•"/>
      <w:lvlJc w:val="left"/>
      <w:pPr>
        <w:ind w:left="6648" w:hanging="286"/>
      </w:pPr>
      <w:rPr>
        <w:rFonts w:hint="default"/>
        <w:lang w:val="ru-RU" w:eastAsia="en-US" w:bidi="ar-SA"/>
      </w:rPr>
    </w:lvl>
    <w:lvl w:ilvl="8" w:tplc="CDCCA99C">
      <w:numFmt w:val="bullet"/>
      <w:lvlText w:val="•"/>
      <w:lvlJc w:val="left"/>
      <w:pPr>
        <w:ind w:left="7696" w:hanging="286"/>
      </w:pPr>
      <w:rPr>
        <w:rFonts w:hint="default"/>
        <w:lang w:val="ru-RU" w:eastAsia="en-US" w:bidi="ar-SA"/>
      </w:rPr>
    </w:lvl>
  </w:abstractNum>
  <w:abstractNum w:abstractNumId="14">
    <w:nsid w:val="5EFC3DEC"/>
    <w:multiLevelType w:val="hybridMultilevel"/>
    <w:tmpl w:val="B2445EC6"/>
    <w:lvl w:ilvl="0" w:tplc="667C0D4C">
      <w:start w:val="1"/>
      <w:numFmt w:val="decimal"/>
      <w:lvlText w:val="%1."/>
      <w:lvlJc w:val="left"/>
      <w:pPr>
        <w:ind w:left="11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CD7B0">
      <w:numFmt w:val="bullet"/>
      <w:lvlText w:val="•"/>
      <w:lvlJc w:val="left"/>
      <w:pPr>
        <w:ind w:left="2058" w:hanging="286"/>
      </w:pPr>
      <w:rPr>
        <w:rFonts w:hint="default"/>
        <w:lang w:val="ru-RU" w:eastAsia="en-US" w:bidi="ar-SA"/>
      </w:rPr>
    </w:lvl>
    <w:lvl w:ilvl="2" w:tplc="02083E82"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3" w:tplc="789C997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73EF2B4">
      <w:numFmt w:val="bullet"/>
      <w:lvlText w:val="•"/>
      <w:lvlJc w:val="left"/>
      <w:pPr>
        <w:ind w:left="4874" w:hanging="286"/>
      </w:pPr>
      <w:rPr>
        <w:rFonts w:hint="default"/>
        <w:lang w:val="ru-RU" w:eastAsia="en-US" w:bidi="ar-SA"/>
      </w:rPr>
    </w:lvl>
    <w:lvl w:ilvl="5" w:tplc="95D69892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6" w:tplc="9032412C">
      <w:numFmt w:val="bullet"/>
      <w:lvlText w:val="•"/>
      <w:lvlJc w:val="left"/>
      <w:pPr>
        <w:ind w:left="6751" w:hanging="286"/>
      </w:pPr>
      <w:rPr>
        <w:rFonts w:hint="default"/>
        <w:lang w:val="ru-RU" w:eastAsia="en-US" w:bidi="ar-SA"/>
      </w:rPr>
    </w:lvl>
    <w:lvl w:ilvl="7" w:tplc="CB562BD2">
      <w:numFmt w:val="bullet"/>
      <w:lvlText w:val="•"/>
      <w:lvlJc w:val="left"/>
      <w:pPr>
        <w:ind w:left="7690" w:hanging="286"/>
      </w:pPr>
      <w:rPr>
        <w:rFonts w:hint="default"/>
        <w:lang w:val="ru-RU" w:eastAsia="en-US" w:bidi="ar-SA"/>
      </w:rPr>
    </w:lvl>
    <w:lvl w:ilvl="8" w:tplc="7B3E5B76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15">
    <w:nsid w:val="65FF3E38"/>
    <w:multiLevelType w:val="hybridMultilevel"/>
    <w:tmpl w:val="758C1EB6"/>
    <w:lvl w:ilvl="0" w:tplc="AA5C2232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69172">
      <w:start w:val="1"/>
      <w:numFmt w:val="decimal"/>
      <w:lvlText w:val="%2."/>
      <w:lvlJc w:val="left"/>
      <w:pPr>
        <w:ind w:left="34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9A60DD8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3" w:tplc="5A1E825C">
      <w:numFmt w:val="bullet"/>
      <w:lvlText w:val="•"/>
      <w:lvlJc w:val="left"/>
      <w:pPr>
        <w:ind w:left="4979" w:hanging="281"/>
      </w:pPr>
      <w:rPr>
        <w:rFonts w:hint="default"/>
        <w:lang w:val="ru-RU" w:eastAsia="en-US" w:bidi="ar-SA"/>
      </w:rPr>
    </w:lvl>
    <w:lvl w:ilvl="4" w:tplc="63A08F2E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64EE55E2">
      <w:numFmt w:val="bullet"/>
      <w:lvlText w:val="•"/>
      <w:lvlJc w:val="left"/>
      <w:pPr>
        <w:ind w:left="6558" w:hanging="281"/>
      </w:pPr>
      <w:rPr>
        <w:rFonts w:hint="default"/>
        <w:lang w:val="ru-RU" w:eastAsia="en-US" w:bidi="ar-SA"/>
      </w:rPr>
    </w:lvl>
    <w:lvl w:ilvl="6" w:tplc="58202B04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7" w:tplc="A45AB7C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  <w:lvl w:ilvl="8" w:tplc="F8CA21EE">
      <w:numFmt w:val="bullet"/>
      <w:lvlText w:val="•"/>
      <w:lvlJc w:val="left"/>
      <w:pPr>
        <w:ind w:left="8927" w:hanging="281"/>
      </w:pPr>
      <w:rPr>
        <w:rFonts w:hint="default"/>
        <w:lang w:val="ru-RU" w:eastAsia="en-US" w:bidi="ar-SA"/>
      </w:rPr>
    </w:lvl>
  </w:abstractNum>
  <w:abstractNum w:abstractNumId="16">
    <w:nsid w:val="677E1D4E"/>
    <w:multiLevelType w:val="hybridMultilevel"/>
    <w:tmpl w:val="5CD0F952"/>
    <w:lvl w:ilvl="0" w:tplc="D7B4D400">
      <w:start w:val="1"/>
      <w:numFmt w:val="decimal"/>
      <w:lvlText w:val="%1."/>
      <w:lvlJc w:val="left"/>
      <w:pPr>
        <w:ind w:left="11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6F616">
      <w:start w:val="9"/>
      <w:numFmt w:val="decimal"/>
      <w:lvlText w:val="%2."/>
      <w:lvlJc w:val="left"/>
      <w:pPr>
        <w:ind w:left="1981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 w:tplc="BCD00F2E">
      <w:numFmt w:val="bullet"/>
      <w:lvlText w:val="•"/>
      <w:lvlJc w:val="left"/>
      <w:pPr>
        <w:ind w:left="2934" w:hanging="281"/>
      </w:pPr>
      <w:rPr>
        <w:rFonts w:hint="default"/>
        <w:lang w:val="ru-RU" w:eastAsia="en-US" w:bidi="ar-SA"/>
      </w:rPr>
    </w:lvl>
    <w:lvl w:ilvl="3" w:tplc="D7D82850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  <w:lvl w:ilvl="4" w:tplc="E0C0E2DC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BFDE469A">
      <w:numFmt w:val="bullet"/>
      <w:lvlText w:val="•"/>
      <w:lvlJc w:val="left"/>
      <w:pPr>
        <w:ind w:left="5796" w:hanging="281"/>
      </w:pPr>
      <w:rPr>
        <w:rFonts w:hint="default"/>
        <w:lang w:val="ru-RU" w:eastAsia="en-US" w:bidi="ar-SA"/>
      </w:rPr>
    </w:lvl>
    <w:lvl w:ilvl="6" w:tplc="03B6AC58">
      <w:numFmt w:val="bullet"/>
      <w:lvlText w:val="•"/>
      <w:lvlJc w:val="left"/>
      <w:pPr>
        <w:ind w:left="6750" w:hanging="281"/>
      </w:pPr>
      <w:rPr>
        <w:rFonts w:hint="default"/>
        <w:lang w:val="ru-RU" w:eastAsia="en-US" w:bidi="ar-SA"/>
      </w:rPr>
    </w:lvl>
    <w:lvl w:ilvl="7" w:tplc="4E14E238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13784F30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</w:abstractNum>
  <w:abstractNum w:abstractNumId="17">
    <w:nsid w:val="6C2C30D7"/>
    <w:multiLevelType w:val="hybridMultilevel"/>
    <w:tmpl w:val="E6B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F35"/>
    <w:multiLevelType w:val="hybridMultilevel"/>
    <w:tmpl w:val="4A449B30"/>
    <w:lvl w:ilvl="0" w:tplc="010C8AE4">
      <w:start w:val="9"/>
      <w:numFmt w:val="decimal"/>
      <w:lvlText w:val="%1."/>
      <w:lvlJc w:val="left"/>
      <w:pPr>
        <w:ind w:left="1120" w:hanging="2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ru-RU" w:bidi="ru-RU"/>
      </w:rPr>
    </w:lvl>
    <w:lvl w:ilvl="1" w:tplc="E54C4508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B6AA4306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B472242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991C6302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DA9054B0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6EA8AAB2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F3385ACC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AEFC9C3A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19">
    <w:nsid w:val="74064EB0"/>
    <w:multiLevelType w:val="hybridMultilevel"/>
    <w:tmpl w:val="1A487F2E"/>
    <w:lvl w:ilvl="0" w:tplc="AE98B23E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C7AB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47DE7638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A9269EC8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C7DCE4F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1670289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DD29836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E9667A84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8F067294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0">
    <w:nsid w:val="75F347A0"/>
    <w:multiLevelType w:val="multilevel"/>
    <w:tmpl w:val="FACAB1A6"/>
    <w:lvl w:ilvl="0">
      <w:start w:val="38"/>
      <w:numFmt w:val="decimal"/>
      <w:lvlText w:val="%1"/>
      <w:lvlJc w:val="left"/>
      <w:pPr>
        <w:ind w:left="132" w:hanging="107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2" w:hanging="107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2" w:hanging="107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21">
    <w:nsid w:val="76514982"/>
    <w:multiLevelType w:val="hybridMultilevel"/>
    <w:tmpl w:val="AD3446EE"/>
    <w:lvl w:ilvl="0" w:tplc="85E648A2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AE07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C90A166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650C042C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82D0CD76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AA68D9C0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454C08E6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E4FC2BEA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01CA1C12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2">
    <w:nsid w:val="7E350D62"/>
    <w:multiLevelType w:val="hybridMultilevel"/>
    <w:tmpl w:val="521453F4"/>
    <w:lvl w:ilvl="0" w:tplc="10F26474">
      <w:numFmt w:val="bullet"/>
      <w:lvlText w:val=""/>
      <w:lvlJc w:val="left"/>
      <w:pPr>
        <w:ind w:left="132" w:hanging="286"/>
      </w:pPr>
      <w:rPr>
        <w:rFonts w:hint="default"/>
        <w:w w:val="100"/>
        <w:lang w:val="ru-RU" w:eastAsia="en-US" w:bidi="ar-SA"/>
      </w:rPr>
    </w:lvl>
    <w:lvl w:ilvl="1" w:tplc="20A8196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33A126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7040B10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D326F49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B65459F4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7B12C288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58B48AFC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68B2FD8E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3">
    <w:nsid w:val="7F2E69F4"/>
    <w:multiLevelType w:val="hybridMultilevel"/>
    <w:tmpl w:val="4C769FA0"/>
    <w:lvl w:ilvl="0" w:tplc="30F46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E3AD2"/>
    <w:multiLevelType w:val="hybridMultilevel"/>
    <w:tmpl w:val="7B3E5D46"/>
    <w:lvl w:ilvl="0" w:tplc="A6A6B4EE">
      <w:numFmt w:val="bullet"/>
      <w:lvlText w:val=""/>
      <w:lvlJc w:val="left"/>
      <w:pPr>
        <w:ind w:left="112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9C64E8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AE509D98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4E322E0C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D738145E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C88C55E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D12C3860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443294A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120A6D9E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9"/>
  </w:num>
  <w:num w:numId="5">
    <w:abstractNumId w:val="22"/>
  </w:num>
  <w:num w:numId="6">
    <w:abstractNumId w:val="16"/>
  </w:num>
  <w:num w:numId="7">
    <w:abstractNumId w:val="6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5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  <w:num w:numId="22">
    <w:abstractNumId w:val="0"/>
  </w:num>
  <w:num w:numId="23">
    <w:abstractNumId w:val="18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A"/>
    <w:rsid w:val="00037E45"/>
    <w:rsid w:val="00044D37"/>
    <w:rsid w:val="00044FB8"/>
    <w:rsid w:val="00066FAA"/>
    <w:rsid w:val="000822B5"/>
    <w:rsid w:val="00092322"/>
    <w:rsid w:val="00092C9A"/>
    <w:rsid w:val="00096752"/>
    <w:rsid w:val="000A4FF7"/>
    <w:rsid w:val="000A5B21"/>
    <w:rsid w:val="00110054"/>
    <w:rsid w:val="00124E96"/>
    <w:rsid w:val="00151C93"/>
    <w:rsid w:val="001A48F7"/>
    <w:rsid w:val="001C5EE9"/>
    <w:rsid w:val="001D025A"/>
    <w:rsid w:val="00252C53"/>
    <w:rsid w:val="002856EC"/>
    <w:rsid w:val="002B41B9"/>
    <w:rsid w:val="002B7B3D"/>
    <w:rsid w:val="002F509F"/>
    <w:rsid w:val="00300AEC"/>
    <w:rsid w:val="00311581"/>
    <w:rsid w:val="003145C9"/>
    <w:rsid w:val="003154B4"/>
    <w:rsid w:val="0031691A"/>
    <w:rsid w:val="00374FCD"/>
    <w:rsid w:val="003E23EE"/>
    <w:rsid w:val="003F4EFE"/>
    <w:rsid w:val="00403063"/>
    <w:rsid w:val="00447C8C"/>
    <w:rsid w:val="00456ABB"/>
    <w:rsid w:val="00462330"/>
    <w:rsid w:val="00482065"/>
    <w:rsid w:val="004A4F95"/>
    <w:rsid w:val="004E62A8"/>
    <w:rsid w:val="00501A3A"/>
    <w:rsid w:val="005362A4"/>
    <w:rsid w:val="00536606"/>
    <w:rsid w:val="00554875"/>
    <w:rsid w:val="005574EC"/>
    <w:rsid w:val="005704B9"/>
    <w:rsid w:val="005726BE"/>
    <w:rsid w:val="00576A6E"/>
    <w:rsid w:val="00584AA7"/>
    <w:rsid w:val="005D7F90"/>
    <w:rsid w:val="006455BC"/>
    <w:rsid w:val="0064776F"/>
    <w:rsid w:val="00667E3D"/>
    <w:rsid w:val="00676F09"/>
    <w:rsid w:val="006828AD"/>
    <w:rsid w:val="00684C8B"/>
    <w:rsid w:val="006B0F2B"/>
    <w:rsid w:val="006C6B74"/>
    <w:rsid w:val="006E6AD3"/>
    <w:rsid w:val="00703ECE"/>
    <w:rsid w:val="00715279"/>
    <w:rsid w:val="00757786"/>
    <w:rsid w:val="00777970"/>
    <w:rsid w:val="007C02F3"/>
    <w:rsid w:val="007C07AF"/>
    <w:rsid w:val="007C080C"/>
    <w:rsid w:val="00803BA9"/>
    <w:rsid w:val="00840AE5"/>
    <w:rsid w:val="0085784E"/>
    <w:rsid w:val="00874B72"/>
    <w:rsid w:val="0089474E"/>
    <w:rsid w:val="0089726C"/>
    <w:rsid w:val="008A7766"/>
    <w:rsid w:val="008B7A16"/>
    <w:rsid w:val="008C1D2B"/>
    <w:rsid w:val="008F429A"/>
    <w:rsid w:val="008F791F"/>
    <w:rsid w:val="00904827"/>
    <w:rsid w:val="0094022F"/>
    <w:rsid w:val="0094040B"/>
    <w:rsid w:val="009512F8"/>
    <w:rsid w:val="009675F9"/>
    <w:rsid w:val="009751F3"/>
    <w:rsid w:val="009939E1"/>
    <w:rsid w:val="009C4B1D"/>
    <w:rsid w:val="009E7759"/>
    <w:rsid w:val="00A110CF"/>
    <w:rsid w:val="00A76DC3"/>
    <w:rsid w:val="00A9591F"/>
    <w:rsid w:val="00AB4985"/>
    <w:rsid w:val="00AD30D5"/>
    <w:rsid w:val="00AF4029"/>
    <w:rsid w:val="00B15D21"/>
    <w:rsid w:val="00B3360C"/>
    <w:rsid w:val="00B552D6"/>
    <w:rsid w:val="00BC332E"/>
    <w:rsid w:val="00C134B7"/>
    <w:rsid w:val="00C34B8A"/>
    <w:rsid w:val="00C4449F"/>
    <w:rsid w:val="00C54A0A"/>
    <w:rsid w:val="00CA39BA"/>
    <w:rsid w:val="00CA70B9"/>
    <w:rsid w:val="00CD6A5B"/>
    <w:rsid w:val="00D14298"/>
    <w:rsid w:val="00D26EA9"/>
    <w:rsid w:val="00D328A4"/>
    <w:rsid w:val="00D378B2"/>
    <w:rsid w:val="00D869A2"/>
    <w:rsid w:val="00DC1D9D"/>
    <w:rsid w:val="00DF3728"/>
    <w:rsid w:val="00E04513"/>
    <w:rsid w:val="00E171C6"/>
    <w:rsid w:val="00E245A0"/>
    <w:rsid w:val="00E36091"/>
    <w:rsid w:val="00E3725A"/>
    <w:rsid w:val="00E608B5"/>
    <w:rsid w:val="00E80277"/>
    <w:rsid w:val="00E81586"/>
    <w:rsid w:val="00EC52E0"/>
    <w:rsid w:val="00EF7717"/>
    <w:rsid w:val="00F051A1"/>
    <w:rsid w:val="00F35532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B21"/>
    <w:pPr>
      <w:widowControl w:val="0"/>
      <w:autoSpaceDE w:val="0"/>
      <w:autoSpaceDN w:val="0"/>
      <w:spacing w:before="89"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0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5012A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01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01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37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A5B2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5B21"/>
  </w:style>
  <w:style w:type="paragraph" w:styleId="12">
    <w:name w:val="toc 1"/>
    <w:basedOn w:val="a"/>
    <w:uiPriority w:val="1"/>
    <w:qFormat/>
    <w:rsid w:val="000A5B2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0A5B21"/>
    <w:pPr>
      <w:widowControl w:val="0"/>
      <w:autoSpaceDE w:val="0"/>
      <w:autoSpaceDN w:val="0"/>
      <w:spacing w:before="137" w:after="0" w:line="240" w:lineRule="auto"/>
      <w:ind w:left="65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0A5B21"/>
    <w:pPr>
      <w:widowControl w:val="0"/>
      <w:autoSpaceDE w:val="0"/>
      <w:autoSpaceDN w:val="0"/>
      <w:spacing w:before="1" w:after="0" w:line="240" w:lineRule="auto"/>
      <w:ind w:left="276" w:right="310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character" w:customStyle="1" w:styleId="a8">
    <w:name w:val="Название Знак"/>
    <w:basedOn w:val="a0"/>
    <w:link w:val="a7"/>
    <w:uiPriority w:val="1"/>
    <w:rsid w:val="000A5B21"/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0A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2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A5B2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A5B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B21"/>
    <w:pPr>
      <w:widowControl w:val="0"/>
      <w:autoSpaceDE w:val="0"/>
      <w:autoSpaceDN w:val="0"/>
      <w:spacing w:before="89"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0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5012A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01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01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37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A5B2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5B21"/>
  </w:style>
  <w:style w:type="paragraph" w:styleId="12">
    <w:name w:val="toc 1"/>
    <w:basedOn w:val="a"/>
    <w:uiPriority w:val="1"/>
    <w:qFormat/>
    <w:rsid w:val="000A5B2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0A5B21"/>
    <w:pPr>
      <w:widowControl w:val="0"/>
      <w:autoSpaceDE w:val="0"/>
      <w:autoSpaceDN w:val="0"/>
      <w:spacing w:before="137" w:after="0" w:line="240" w:lineRule="auto"/>
      <w:ind w:left="65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0A5B21"/>
    <w:pPr>
      <w:widowControl w:val="0"/>
      <w:autoSpaceDE w:val="0"/>
      <w:autoSpaceDN w:val="0"/>
      <w:spacing w:before="1" w:after="0" w:line="240" w:lineRule="auto"/>
      <w:ind w:left="276" w:right="310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character" w:customStyle="1" w:styleId="a8">
    <w:name w:val="Название Знак"/>
    <w:basedOn w:val="a0"/>
    <w:link w:val="a7"/>
    <w:uiPriority w:val="1"/>
    <w:rsid w:val="000A5B21"/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0A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2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A5B2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A5B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42</Pages>
  <Words>9982</Words>
  <Characters>56900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2022-04-04T02:01:00Z</cp:lastPrinted>
  <dcterms:created xsi:type="dcterms:W3CDTF">2022-04-01T01:24:00Z</dcterms:created>
  <dcterms:modified xsi:type="dcterms:W3CDTF">2022-11-10T09:39:00Z</dcterms:modified>
</cp:coreProperties>
</file>